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C3509" w:rsidRDefault="00565664">
      <w:pPr>
        <w:pStyle w:val="Nagwek8"/>
        <w:tabs>
          <w:tab w:val="clear" w:pos="0"/>
          <w:tab w:val="left" w:pos="6379"/>
        </w:tabs>
        <w:jc w:val="left"/>
        <w:rPr>
          <w:b/>
          <w:sz w:val="20"/>
        </w:rPr>
      </w:pPr>
      <w:r>
        <w:rPr>
          <w:b/>
          <w:sz w:val="20"/>
        </w:rPr>
        <w:t xml:space="preserve">   </w:t>
      </w:r>
      <w:r w:rsidR="008C3509">
        <w:rPr>
          <w:b/>
          <w:sz w:val="20"/>
        </w:rPr>
        <w:t>SIWZ zatwier</w:t>
      </w:r>
      <w:r w:rsidR="00A442B3">
        <w:rPr>
          <w:b/>
          <w:sz w:val="20"/>
        </w:rPr>
        <w:t>dzona</w:t>
      </w:r>
      <w:r w:rsidR="00012561">
        <w:rPr>
          <w:b/>
          <w:sz w:val="20"/>
        </w:rPr>
        <w:t xml:space="preserve"> przez</w:t>
      </w:r>
      <w:r w:rsidR="00012561">
        <w:rPr>
          <w:b/>
          <w:sz w:val="20"/>
        </w:rPr>
        <w:tab/>
        <w:t>Zielonka dnia, 15</w:t>
      </w:r>
      <w:r w:rsidR="00383C15">
        <w:rPr>
          <w:b/>
          <w:sz w:val="20"/>
        </w:rPr>
        <w:t>.09</w:t>
      </w:r>
      <w:r w:rsidR="00A16C5B">
        <w:rPr>
          <w:b/>
          <w:sz w:val="20"/>
        </w:rPr>
        <w:t>.2014</w:t>
      </w:r>
      <w:r w:rsidR="00A442B3">
        <w:rPr>
          <w:b/>
          <w:sz w:val="20"/>
        </w:rPr>
        <w:t>r.</w:t>
      </w: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jc w:val="left"/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>.........................................</w:t>
      </w: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ab/>
      </w:r>
    </w:p>
    <w:p w:rsidR="006D4B5D" w:rsidRDefault="006D4B5D" w:rsidP="006D4B5D"/>
    <w:p w:rsidR="006D4B5D" w:rsidRDefault="006D4B5D" w:rsidP="006D4B5D"/>
    <w:p w:rsidR="006D4B5D" w:rsidRPr="006D4B5D" w:rsidRDefault="006D4B5D" w:rsidP="006D4B5D"/>
    <w:p w:rsidR="008C3509" w:rsidRDefault="008C3509">
      <w:pPr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  <w:r>
        <w:rPr>
          <w:b/>
        </w:rPr>
        <w:t>DOKUMENTACJA PRZETARGOWA</w:t>
      </w:r>
    </w:p>
    <w:p w:rsidR="008C3509" w:rsidRDefault="008C3509">
      <w:pPr>
        <w:numPr>
          <w:ilvl w:val="0"/>
          <w:numId w:val="17"/>
        </w:numPr>
        <w:tabs>
          <w:tab w:val="left" w:pos="0"/>
        </w:tabs>
        <w:rPr>
          <w:b/>
        </w:rPr>
      </w:pPr>
    </w:p>
    <w:p w:rsidR="008C3509" w:rsidRDefault="008C3509">
      <w:pPr>
        <w:pStyle w:val="Nagwek2"/>
        <w:numPr>
          <w:ilvl w:val="1"/>
          <w:numId w:val="17"/>
        </w:numPr>
        <w:tabs>
          <w:tab w:val="left" w:pos="0"/>
        </w:tabs>
        <w:jc w:val="center"/>
        <w:rPr>
          <w:sz w:val="24"/>
        </w:rPr>
      </w:pPr>
      <w:r>
        <w:rPr>
          <w:sz w:val="24"/>
        </w:rPr>
        <w:t>S P E C Y F I K A C J A</w:t>
      </w:r>
    </w:p>
    <w:p w:rsidR="008C3509" w:rsidRDefault="008C3509">
      <w:pPr>
        <w:jc w:val="center"/>
      </w:pPr>
      <w:r>
        <w:t xml:space="preserve">ISTOTNYCH WARUNKÓW ZAMÓWIENIA </w:t>
      </w:r>
    </w:p>
    <w:p w:rsidR="008C3509" w:rsidRDefault="008C3509">
      <w:pPr>
        <w:rPr>
          <w:b/>
        </w:rPr>
      </w:pPr>
      <w:r>
        <w:rPr>
          <w:b/>
        </w:rPr>
        <w:t xml:space="preserve"> </w:t>
      </w:r>
      <w:r w:rsidR="00EC5413">
        <w:rPr>
          <w:b/>
        </w:rPr>
        <w:t xml:space="preserve">Dostawę </w:t>
      </w:r>
      <w:r w:rsidR="00012561">
        <w:rPr>
          <w:b/>
        </w:rPr>
        <w:t xml:space="preserve">wyrobów papierowych </w:t>
      </w:r>
      <w:r w:rsidR="00EC5413">
        <w:rPr>
          <w:b/>
        </w:rPr>
        <w:t xml:space="preserve">dla </w:t>
      </w:r>
      <w:r w:rsidR="00784C9C">
        <w:rPr>
          <w:b/>
        </w:rPr>
        <w:t>S</w:t>
      </w:r>
      <w:r w:rsidR="008923EB">
        <w:rPr>
          <w:b/>
        </w:rPr>
        <w:t>amodzielnego Publicznego Zakładu</w:t>
      </w:r>
      <w:r w:rsidR="00784C9C">
        <w:rPr>
          <w:b/>
        </w:rPr>
        <w:t xml:space="preserve"> Opieki Zdrowotnej Miejskiego Ośrodka Zdrowia w Zielonce ul. Mickiewicza 18</w:t>
      </w:r>
    </w:p>
    <w:p w:rsidR="00784C9C" w:rsidRDefault="00784C9C">
      <w:pPr>
        <w:rPr>
          <w:b/>
        </w:rPr>
      </w:pPr>
    </w:p>
    <w:p w:rsidR="008C3509" w:rsidRDefault="008C3509">
      <w:pPr>
        <w:tabs>
          <w:tab w:val="left" w:pos="6250"/>
        </w:tabs>
        <w:ind w:left="345"/>
        <w:jc w:val="center"/>
        <w:rPr>
          <w:b/>
          <w:sz w:val="20"/>
        </w:rPr>
      </w:pPr>
      <w:r>
        <w:rPr>
          <w:b/>
          <w:sz w:val="20"/>
        </w:rPr>
        <w:t xml:space="preserve">              </w:t>
      </w:r>
    </w:p>
    <w:p w:rsidR="008C3509" w:rsidRDefault="00383C15" w:rsidP="005306FA">
      <w:pPr>
        <w:tabs>
          <w:tab w:val="left" w:pos="6250"/>
        </w:tabs>
        <w:ind w:left="345"/>
        <w:jc w:val="center"/>
        <w:rPr>
          <w:b/>
          <w:szCs w:val="24"/>
        </w:rPr>
      </w:pPr>
      <w:r>
        <w:rPr>
          <w:b/>
          <w:szCs w:val="24"/>
        </w:rPr>
        <w:t xml:space="preserve">CPV </w:t>
      </w:r>
    </w:p>
    <w:p w:rsidR="00B63D83" w:rsidRDefault="000A2E3A" w:rsidP="00383C15">
      <w:pPr>
        <w:tabs>
          <w:tab w:val="left" w:pos="6250"/>
        </w:tabs>
        <w:ind w:left="345"/>
        <w:rPr>
          <w:b/>
          <w:szCs w:val="24"/>
        </w:rPr>
      </w:pPr>
      <w:r>
        <w:rPr>
          <w:b/>
          <w:szCs w:val="24"/>
        </w:rPr>
        <w:t xml:space="preserve">                                        </w:t>
      </w:r>
      <w:r w:rsidR="00A16C5B">
        <w:rPr>
          <w:b/>
          <w:szCs w:val="24"/>
        </w:rPr>
        <w:t xml:space="preserve">                     </w:t>
      </w:r>
      <w:r w:rsidR="00DE2EE1">
        <w:rPr>
          <w:b/>
          <w:szCs w:val="24"/>
        </w:rPr>
        <w:t>33761000-2</w:t>
      </w:r>
    </w:p>
    <w:p w:rsidR="00A16C5B" w:rsidRPr="00B87841" w:rsidRDefault="00B63D83" w:rsidP="00383C15">
      <w:pPr>
        <w:tabs>
          <w:tab w:val="left" w:pos="6250"/>
        </w:tabs>
        <w:ind w:left="345"/>
        <w:rPr>
          <w:b/>
          <w:szCs w:val="24"/>
        </w:rPr>
      </w:pPr>
      <w:r>
        <w:rPr>
          <w:b/>
          <w:szCs w:val="24"/>
        </w:rPr>
        <w:t xml:space="preserve">                                       </w:t>
      </w:r>
      <w:r w:rsidR="00DE2EE1">
        <w:rPr>
          <w:b/>
          <w:szCs w:val="24"/>
        </w:rPr>
        <w:t xml:space="preserve">                     </w:t>
      </w:r>
      <w:r w:rsidR="000A2E3A">
        <w:rPr>
          <w:b/>
          <w:szCs w:val="24"/>
        </w:rPr>
        <w:t xml:space="preserve"> </w:t>
      </w:r>
      <w:r w:rsidR="00DE2EE1">
        <w:rPr>
          <w:b/>
          <w:szCs w:val="24"/>
        </w:rPr>
        <w:t>30190000-7</w:t>
      </w:r>
    </w:p>
    <w:p w:rsidR="008C3509" w:rsidRPr="00B87841" w:rsidRDefault="008C3509">
      <w:pPr>
        <w:tabs>
          <w:tab w:val="left" w:pos="6250"/>
        </w:tabs>
        <w:ind w:left="345"/>
        <w:jc w:val="center"/>
        <w:rPr>
          <w:b/>
          <w:szCs w:val="24"/>
        </w:rPr>
      </w:pPr>
    </w:p>
    <w:p w:rsidR="008C3509" w:rsidRDefault="008C3509">
      <w:pPr>
        <w:pStyle w:val="Nagwek1"/>
        <w:tabs>
          <w:tab w:val="left" w:pos="0"/>
        </w:tabs>
        <w:rPr>
          <w:b/>
        </w:rPr>
      </w:pPr>
      <w:r>
        <w:rPr>
          <w:b/>
        </w:rPr>
        <w:t>ZAMAWIAJĄCY:</w:t>
      </w:r>
    </w:p>
    <w:p w:rsidR="008C3509" w:rsidRDefault="008C3509">
      <w:pPr>
        <w:pStyle w:val="Nagwek1"/>
        <w:rPr>
          <w:b/>
        </w:rPr>
      </w:pPr>
      <w:r>
        <w:t xml:space="preserve">                                                   </w:t>
      </w:r>
      <w:r w:rsidR="00784C9C">
        <w:rPr>
          <w:b/>
        </w:rPr>
        <w:t>SP ZOZ MOZ</w:t>
      </w:r>
    </w:p>
    <w:p w:rsidR="008C3509" w:rsidRDefault="008C3509">
      <w:pPr>
        <w:rPr>
          <w:b/>
        </w:rPr>
      </w:pPr>
      <w:r>
        <w:rPr>
          <w:b/>
        </w:rPr>
        <w:t xml:space="preserve">                                                </w:t>
      </w:r>
      <w:r w:rsidR="00177CAB">
        <w:rPr>
          <w:b/>
        </w:rPr>
        <w:t>05-220 Zielonka  ul. Mickiewicza 18</w:t>
      </w:r>
    </w:p>
    <w:p w:rsidR="008C3509" w:rsidRDefault="008C3509">
      <w:pPr>
        <w:rPr>
          <w:b/>
        </w:rPr>
      </w:pPr>
      <w:r>
        <w:rPr>
          <w:b/>
        </w:rPr>
        <w:t xml:space="preserve">                                               </w:t>
      </w:r>
      <w:r w:rsidR="00177CAB">
        <w:rPr>
          <w:b/>
        </w:rPr>
        <w:t>tel. 0-22 761-04-90  fax  0-22 761-04-88</w:t>
      </w:r>
    </w:p>
    <w:p w:rsidR="008C3509" w:rsidRDefault="00177CAB">
      <w:r>
        <w:t>NIP:  125-10-41-592</w:t>
      </w:r>
    </w:p>
    <w:p w:rsidR="008C3509" w:rsidRDefault="00177CAB">
      <w:r>
        <w:t>REGON:  016180722</w:t>
      </w:r>
    </w:p>
    <w:p w:rsidR="008C3509" w:rsidRDefault="008C3509">
      <w:r>
        <w:t>w postępowaniu o zamówienie publiczne prowadzone na podstawie przepisów Prawa  zamówień publicznych ( Dz. U. z 2004 r. Nr 19, poz. 177).</w:t>
      </w:r>
    </w:p>
    <w:p w:rsidR="008C3509" w:rsidRDefault="008C3509"/>
    <w:p w:rsidR="008C3509" w:rsidRDefault="008C3509"/>
    <w:p w:rsidR="008C3509" w:rsidRDefault="008C3509">
      <w:pPr>
        <w:pStyle w:val="Nagwek3"/>
        <w:numPr>
          <w:ilvl w:val="2"/>
          <w:numId w:val="17"/>
        </w:numPr>
        <w:tabs>
          <w:tab w:val="left" w:pos="0"/>
        </w:tabs>
        <w:jc w:val="center"/>
      </w:pPr>
      <w:r>
        <w:t>W TRYBIE PRZETARGU  NIEOGRANICZONEGO</w:t>
      </w:r>
    </w:p>
    <w:p w:rsidR="008C3509" w:rsidRPr="0087503F" w:rsidRDefault="008C3509">
      <w:pPr>
        <w:jc w:val="center"/>
        <w:rPr>
          <w:b/>
          <w:bCs/>
          <w:color w:val="FF0000"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Na podstawie rozdziału 3, oddziału 1  ustawy Prawo  Zamówie</w:t>
      </w:r>
      <w:r w:rsidR="009A351B">
        <w:rPr>
          <w:b/>
          <w:bCs/>
        </w:rPr>
        <w:t xml:space="preserve">ń Publicznych  poniżej kwoty </w:t>
      </w:r>
      <w:r w:rsidR="00A16C5B">
        <w:rPr>
          <w:b/>
          <w:bCs/>
          <w:color w:val="000000" w:themeColor="text1"/>
        </w:rPr>
        <w:t>207</w:t>
      </w:r>
      <w:r w:rsidR="00A83BE6" w:rsidRPr="00A83BE6">
        <w:rPr>
          <w:b/>
          <w:bCs/>
          <w:color w:val="000000" w:themeColor="text1"/>
        </w:rPr>
        <w:t xml:space="preserve"> 000</w:t>
      </w:r>
      <w:r>
        <w:rPr>
          <w:b/>
          <w:bCs/>
        </w:rPr>
        <w:t>€</w:t>
      </w:r>
      <w:r w:rsidR="0087503F">
        <w:rPr>
          <w:b/>
          <w:bCs/>
        </w:rPr>
        <w:t xml:space="preserve"> </w:t>
      </w:r>
    </w:p>
    <w:p w:rsidR="008C3509" w:rsidRPr="0087503F" w:rsidRDefault="008C3509">
      <w:pPr>
        <w:ind w:firstLine="709"/>
        <w:rPr>
          <w:color w:val="FF0000"/>
        </w:rPr>
      </w:pPr>
    </w:p>
    <w:p w:rsidR="008C3509" w:rsidRPr="00A83BE6" w:rsidRDefault="008C3509">
      <w:pPr>
        <w:rPr>
          <w:b/>
          <w:color w:val="FF0000"/>
          <w:u w:val="single"/>
        </w:rPr>
      </w:pPr>
      <w:r>
        <w:rPr>
          <w:b/>
          <w:u w:val="single"/>
        </w:rPr>
        <w:t>Uwagi wstępne: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Koszty związane z przygotowaniem i złożeniem oferty ponosi oferent.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Wszystkie załączniki stanowią integralną część SIWZ.</w:t>
      </w:r>
    </w:p>
    <w:p w:rsidR="008C3509" w:rsidRDefault="008C3509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Oferent może zwrócić się pisemnie do zamawiającego o wyjaśnienie SIWZ.</w:t>
      </w:r>
    </w:p>
    <w:p w:rsidR="008C3509" w:rsidRDefault="008C3509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niezwłocznie udzieli pisemnych wyjaśnień, chyba, że prośba o wyjaśnienie specyfikacji wpłynie później niż 6 dni przed terminem otwarcia ofert. Jednocześnie pisemna treść wyjaśnienia zostanie przesłana wszystkim oferentom, którzy pobrali SIWZ od zamawiającego, bez ujawnienia źródła zapytania.</w:t>
      </w:r>
    </w:p>
    <w:p w:rsidR="008C3509" w:rsidRDefault="008C3509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 zamierza zwoływać zebrania oferentów.</w:t>
      </w:r>
    </w:p>
    <w:p w:rsidR="008C3509" w:rsidRDefault="008C3509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Ofertę należy sporządzić w języku polskim z zachowaniem formy pisemnej pod rygorem nieważności. 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 xml:space="preserve">Złożenie przez jednego oferenta więcej niż jednej oferty </w:t>
      </w:r>
      <w:r w:rsidR="003072B3">
        <w:t xml:space="preserve">w zakresie tej samej części </w:t>
      </w:r>
      <w:r>
        <w:t>spowoduje jego wykluczenie z dalszego postępowania.</w:t>
      </w:r>
    </w:p>
    <w:p w:rsidR="008C3509" w:rsidRDefault="003072B3">
      <w:pPr>
        <w:numPr>
          <w:ilvl w:val="0"/>
          <w:numId w:val="15"/>
        </w:numPr>
        <w:tabs>
          <w:tab w:val="left" w:pos="0"/>
        </w:tabs>
      </w:pPr>
      <w:r>
        <w:t xml:space="preserve">Zamawiający </w:t>
      </w:r>
      <w:r w:rsidR="008C3509">
        <w:t xml:space="preserve"> dopuszcza składania ofert częściowych na poszczególne zadania</w:t>
      </w:r>
      <w:r w:rsidR="00383C15">
        <w:t xml:space="preserve"> zgodnie z podziałem podanym</w:t>
      </w:r>
      <w:r w:rsidR="001F6FE4">
        <w:t xml:space="preserve"> w poniższej specyfikacji i załą</w:t>
      </w:r>
      <w:r w:rsidR="00383C15">
        <w:t>cznikach</w:t>
      </w:r>
      <w:r w:rsidR="008C3509">
        <w:t xml:space="preserve">. 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Zamawiający zastrzega sobie prawo do sprawdzania danych podanych przez Oferenta.</w:t>
      </w:r>
    </w:p>
    <w:p w:rsidR="008C3509" w:rsidRDefault="008C3509">
      <w:pPr>
        <w:pStyle w:val="Nagwek"/>
        <w:numPr>
          <w:ilvl w:val="0"/>
          <w:numId w:val="15"/>
        </w:numPr>
        <w:tabs>
          <w:tab w:val="clear" w:pos="4536"/>
          <w:tab w:val="clear" w:pos="9072"/>
          <w:tab w:val="left" w:pos="0"/>
        </w:tabs>
      </w:pPr>
      <w:r>
        <w:t xml:space="preserve">W szczególnie uzasadnionych przypadkach, przed terminem składania ofert  Zamawiający może wprowadzić zmiany w dokumentach przetargowych, o których niezwłocznie powiadomi </w:t>
      </w:r>
      <w:r>
        <w:lastRenderedPageBreak/>
        <w:t>każdego z uczestników postępowania.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W przypadku, gdy zmiana powodować będzie konieczność korekty oferty, Zamawiający przedłuży termin składania ofert. W takim przypadku wszelkie prawa i zobowiązania Oferenta i Zamawiającego odnośnie wcześniej ustalonych terminów będą podlegały nowemu terminowi.</w:t>
      </w:r>
    </w:p>
    <w:p w:rsidR="008C3509" w:rsidRDefault="008C3509">
      <w:pPr>
        <w:pStyle w:val="Nagwek9"/>
        <w:tabs>
          <w:tab w:val="clear" w:pos="0"/>
          <w:tab w:val="left" w:pos="69"/>
        </w:tabs>
      </w:pPr>
    </w:p>
    <w:p w:rsidR="008C3509" w:rsidRDefault="008C3509"/>
    <w:p w:rsidR="008C3509" w:rsidRDefault="008C3509"/>
    <w:p w:rsidR="008C3509" w:rsidRDefault="008C3509"/>
    <w:p w:rsidR="008C3509" w:rsidRDefault="008C3509"/>
    <w:p w:rsidR="008C3509" w:rsidRDefault="008C3509">
      <w:pPr>
        <w:pStyle w:val="Nagwek9"/>
        <w:numPr>
          <w:ilvl w:val="8"/>
          <w:numId w:val="17"/>
        </w:numPr>
        <w:tabs>
          <w:tab w:val="left" w:pos="69"/>
        </w:tabs>
        <w:ind w:left="69"/>
      </w:pPr>
      <w:r>
        <w:t>I. OPIS SPOSOBU PRZYGOTOWANIA OFERTY</w:t>
      </w:r>
    </w:p>
    <w:p w:rsidR="008C3509" w:rsidRDefault="008C3509">
      <w:pPr>
        <w:numPr>
          <w:ilvl w:val="0"/>
          <w:numId w:val="17"/>
        </w:numPr>
        <w:tabs>
          <w:tab w:val="left" w:pos="69"/>
        </w:tabs>
        <w:ind w:left="69"/>
        <w:rPr>
          <w:b/>
          <w:u w:val="single"/>
        </w:rPr>
      </w:pPr>
    </w:p>
    <w:p w:rsidR="008C3509" w:rsidRDefault="008C3509">
      <w:pPr>
        <w:numPr>
          <w:ilvl w:val="0"/>
          <w:numId w:val="5"/>
        </w:numPr>
        <w:tabs>
          <w:tab w:val="left" w:pos="0"/>
        </w:tabs>
      </w:pPr>
      <w:r>
        <w:t>Ofertę stanowi druk “ Oferta ” z załącznikami i wymaganymi dokumentami.</w:t>
      </w:r>
    </w:p>
    <w:p w:rsidR="008C3509" w:rsidRDefault="008C3509">
      <w:pPr>
        <w:numPr>
          <w:ilvl w:val="0"/>
          <w:numId w:val="5"/>
        </w:numPr>
        <w:tabs>
          <w:tab w:val="left" w:pos="0"/>
        </w:tabs>
      </w:pPr>
      <w:r>
        <w:t>Oferent składa ofertę zgodnie z wymaganiami określonymi w Specyfikacji Istotnych Warunków Zamówienia.</w:t>
      </w:r>
    </w:p>
    <w:p w:rsidR="008C3509" w:rsidRDefault="008C3509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left" w:pos="426"/>
        </w:tabs>
        <w:ind w:left="426" w:firstLine="0"/>
      </w:pPr>
      <w:r>
        <w:t>Ofertę należy złożyć na (bądź w formie) druku „OFERTA”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 xml:space="preserve">Oferentowi nie wolno dokonywać żadnych zmian merytorycznych we wzorze druku „OFERTA”  opracowanym przez Zamawiającego </w:t>
      </w:r>
      <w:r>
        <w:rPr>
          <w:b/>
          <w:bCs/>
        </w:rPr>
        <w:t>(w zał.: nr 1)</w:t>
      </w:r>
      <w:r>
        <w:t>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Oferta – pod rygorem jej nieważności – winna być napisana w języku polskim, na maszynie, komputerze lub nieścieralnym atramentem oraz podpisana przez osobę upoważnioną do reprezentowania firmy.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Każda strona oferty powinna być parafowana przez osobę podpisującą ofertę, a wszystkie strony oferty ponumerowane.</w:t>
      </w:r>
    </w:p>
    <w:p w:rsidR="008C3509" w:rsidRDefault="008C3509">
      <w:pPr>
        <w:rPr>
          <w:i/>
        </w:rPr>
      </w:pPr>
      <w:r>
        <w:t>Ofertę wraz ze wszystkimi załącznikami na ponumerowanych stronach</w:t>
      </w:r>
      <w:r>
        <w:rPr>
          <w:b/>
        </w:rPr>
        <w:t xml:space="preserve"> </w:t>
      </w:r>
      <w:r>
        <w:t xml:space="preserve">należy umieścić w zapieczętowanej kopercie opatrzonej danymi Oferenta (np. pieczątka) oraz napisem: „OTWIERA WYŁĄCZNIE KOMISJA PRZETARGOWA – </w:t>
      </w:r>
      <w:r w:rsidR="00012561">
        <w:rPr>
          <w:i/>
        </w:rPr>
        <w:t>Oferta na dostawę wyrobów papierowych</w:t>
      </w:r>
      <w:r w:rsidR="008923EB">
        <w:rPr>
          <w:i/>
        </w:rPr>
        <w:t xml:space="preserve"> </w:t>
      </w:r>
      <w:r w:rsidR="00884829">
        <w:rPr>
          <w:i/>
        </w:rPr>
        <w:t xml:space="preserve">dla </w:t>
      </w:r>
      <w:r w:rsidR="008923EB">
        <w:rPr>
          <w:i/>
        </w:rPr>
        <w:t>SP ZO</w:t>
      </w:r>
      <w:r w:rsidR="00177CAB">
        <w:rPr>
          <w:i/>
        </w:rPr>
        <w:t>Z MOZ Zielonka</w:t>
      </w:r>
      <w:r w:rsidR="00012561">
        <w:rPr>
          <w:i/>
        </w:rPr>
        <w:t xml:space="preserve"> część A</w:t>
      </w:r>
      <w:r w:rsidR="003C2286">
        <w:rPr>
          <w:i/>
        </w:rPr>
        <w:t>; B,</w:t>
      </w:r>
      <w:r w:rsidR="00012561">
        <w:rPr>
          <w:i/>
        </w:rPr>
        <w:t xml:space="preserve"> </w:t>
      </w:r>
      <w:r w:rsidR="00383C15">
        <w:rPr>
          <w:i/>
        </w:rPr>
        <w:t xml:space="preserve"> </w:t>
      </w:r>
      <w:r w:rsidR="00A16C5B">
        <w:rPr>
          <w:i/>
        </w:rPr>
        <w:t>”</w:t>
      </w:r>
    </w:p>
    <w:p w:rsidR="008C3509" w:rsidRDefault="008C3509">
      <w:pPr>
        <w:tabs>
          <w:tab w:val="left" w:pos="426"/>
        </w:tabs>
        <w:ind w:left="66"/>
        <w:rPr>
          <w:i/>
        </w:rPr>
      </w:pP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  <w:rPr>
          <w:b/>
          <w:bCs/>
        </w:rPr>
      </w:pPr>
      <w:r>
        <w:rPr>
          <w:b/>
          <w:bCs/>
        </w:rPr>
        <w:t>Ofertę wraz z załącznikami należy zł</w:t>
      </w:r>
      <w:r w:rsidR="00177CAB">
        <w:rPr>
          <w:b/>
          <w:bCs/>
        </w:rPr>
        <w:t>ożyć w sekretariacie SP ZOZ MOZ Ziel</w:t>
      </w:r>
      <w:r w:rsidR="00012561">
        <w:rPr>
          <w:b/>
          <w:bCs/>
        </w:rPr>
        <w:t>onka ul. Mickiewicz 18  do 06.10</w:t>
      </w:r>
      <w:r w:rsidR="00B87841">
        <w:rPr>
          <w:b/>
          <w:bCs/>
        </w:rPr>
        <w:t>.</w:t>
      </w:r>
      <w:r w:rsidR="00A16C5B">
        <w:rPr>
          <w:b/>
          <w:bCs/>
        </w:rPr>
        <w:t>2014</w:t>
      </w:r>
      <w:r>
        <w:rPr>
          <w:b/>
          <w:bCs/>
        </w:rPr>
        <w:t xml:space="preserve">r. godz. </w:t>
      </w:r>
      <w:r w:rsidR="00884829">
        <w:rPr>
          <w:b/>
          <w:bCs/>
        </w:rPr>
        <w:t>10</w:t>
      </w:r>
      <w:r>
        <w:rPr>
          <w:b/>
          <w:bCs/>
          <w:vertAlign w:val="superscript"/>
        </w:rPr>
        <w:t xml:space="preserve"> </w:t>
      </w:r>
      <w:r w:rsidR="00884829">
        <w:rPr>
          <w:b/>
          <w:bCs/>
          <w:vertAlign w:val="superscript"/>
        </w:rPr>
        <w:t>0</w:t>
      </w:r>
      <w:r w:rsidR="001A4C0D">
        <w:rPr>
          <w:b/>
          <w:bCs/>
          <w:vertAlign w:val="superscript"/>
        </w:rPr>
        <w:t>0</w:t>
      </w:r>
      <w:r>
        <w:rPr>
          <w:b/>
          <w:bCs/>
          <w:i/>
        </w:rPr>
        <w:t xml:space="preserve"> </w:t>
      </w:r>
      <w:r>
        <w:rPr>
          <w:b/>
          <w:bCs/>
        </w:rPr>
        <w:t xml:space="preserve"> 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Dla uznania ważności, oferta musi zawierać wszystkie wymagane w SIWZ dokumenty, załączone zgodnie ze wskazaniami zawartymi w niniejszej Specyfikacji.</w:t>
      </w:r>
    </w:p>
    <w:p w:rsidR="008C3509" w:rsidRDefault="008C3509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left" w:pos="426"/>
        </w:tabs>
        <w:ind w:left="426" w:firstLine="0"/>
      </w:pPr>
      <w:r>
        <w:t>Jeśli dokument przedstawiony jest w postaci kserokopii – poświadczenie, oprócz adnotacji  „za zgodność z oryginałem”, musi być opatrzone podpisem osoby upoważnionej do reprezentowania firmy.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Wszelkie poprawki lub zmiany w tekście oferty muszą być parafowane własnoręcznie przez osobę podpisującą ofertę.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 xml:space="preserve">Pracownikiem uprawnionym do kontaktów z Oferentami w imieniu Zamawiającego jest </w:t>
      </w:r>
    </w:p>
    <w:p w:rsidR="008C3509" w:rsidRDefault="008C3509">
      <w:pPr>
        <w:numPr>
          <w:ilvl w:val="1"/>
          <w:numId w:val="3"/>
        </w:numPr>
        <w:tabs>
          <w:tab w:val="left" w:pos="851"/>
        </w:tabs>
        <w:ind w:left="851"/>
      </w:pPr>
      <w:r>
        <w:t xml:space="preserve"> Krzysztof Stańczyk</w:t>
      </w:r>
      <w:r>
        <w:rPr>
          <w:i/>
        </w:rPr>
        <w:t xml:space="preserve"> </w:t>
      </w:r>
      <w:r w:rsidR="00177CAB">
        <w:t xml:space="preserve"> tel. 761-04-90 </w:t>
      </w:r>
      <w:r w:rsidR="005601CB">
        <w:t>w 115</w:t>
      </w:r>
      <w:r w:rsidR="001575A5">
        <w:t xml:space="preserve">   </w:t>
      </w:r>
      <w:r w:rsidR="00113E68">
        <w:t xml:space="preserve"> w poniedziałki</w:t>
      </w:r>
      <w:r w:rsidR="001575A5">
        <w:t>, środy</w:t>
      </w:r>
      <w:r w:rsidR="00113E68">
        <w:t xml:space="preserve"> i piątki w godz.8.00 – 16.00</w:t>
      </w:r>
    </w:p>
    <w:p w:rsidR="008C3509" w:rsidRDefault="008C3509" w:rsidP="00177CAB">
      <w:pPr>
        <w:tabs>
          <w:tab w:val="left" w:pos="851"/>
        </w:tabs>
        <w:ind w:left="851"/>
      </w:pPr>
    </w:p>
    <w:p w:rsidR="008C3509" w:rsidRDefault="008C3509">
      <w:pPr>
        <w:tabs>
          <w:tab w:val="left" w:pos="851"/>
        </w:tabs>
        <w:ind w:left="851"/>
      </w:pPr>
    </w:p>
    <w:p w:rsidR="008C3509" w:rsidRDefault="008C3509">
      <w:pPr>
        <w:tabs>
          <w:tab w:val="left" w:pos="851"/>
        </w:tabs>
        <w:ind w:left="851"/>
      </w:pPr>
    </w:p>
    <w:p w:rsidR="008C3509" w:rsidRDefault="008C3509">
      <w:pPr>
        <w:pStyle w:val="Nagwek4"/>
        <w:numPr>
          <w:ilvl w:val="3"/>
          <w:numId w:val="17"/>
        </w:numPr>
        <w:tabs>
          <w:tab w:val="left" w:pos="426"/>
        </w:tabs>
        <w:ind w:left="426"/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II. OFERTA WINNA ZAWIERAĆ</w:t>
      </w:r>
    </w:p>
    <w:p w:rsidR="008C3509" w:rsidRDefault="008C3509">
      <w:pPr>
        <w:numPr>
          <w:ilvl w:val="0"/>
          <w:numId w:val="17"/>
        </w:numPr>
        <w:tabs>
          <w:tab w:val="left" w:pos="426"/>
        </w:tabs>
        <w:ind w:left="426"/>
        <w:jc w:val="center"/>
        <w:rPr>
          <w:b/>
          <w:u w:val="single"/>
        </w:rPr>
      </w:pPr>
    </w:p>
    <w:p w:rsidR="008C3509" w:rsidRDefault="008C3509">
      <w:pPr>
        <w:numPr>
          <w:ilvl w:val="0"/>
          <w:numId w:val="13"/>
        </w:numPr>
        <w:tabs>
          <w:tab w:val="left" w:pos="0"/>
        </w:tabs>
      </w:pPr>
      <w:r>
        <w:t xml:space="preserve"> Wypełniony formularz ofertowy ma obejmować koszt wszystkich prac zapewniających prawidłową realizację przedmiotu zamówienia. </w:t>
      </w:r>
    </w:p>
    <w:p w:rsidR="008C3509" w:rsidRDefault="008C3509">
      <w:pPr>
        <w:numPr>
          <w:ilvl w:val="0"/>
          <w:numId w:val="8"/>
        </w:numPr>
        <w:tabs>
          <w:tab w:val="left" w:pos="0"/>
        </w:tabs>
      </w:pPr>
      <w:r>
        <w:t>Oferent jest zobowiązany złożyć oświadczenie (na podstawie w art. 22 ust. 1  ustawy z dnia 29 stycznia 2004 r. Prawo zamówień publicznych (</w:t>
      </w:r>
      <w:proofErr w:type="spellStart"/>
      <w:r>
        <w:t>Dz.U</w:t>
      </w:r>
      <w:proofErr w:type="spellEnd"/>
      <w:r>
        <w:t xml:space="preserve">. Nr 19, poz. 177) – </w:t>
      </w:r>
      <w:r>
        <w:rPr>
          <w:b/>
          <w:bCs/>
        </w:rPr>
        <w:t>zał. nr 2</w:t>
      </w:r>
      <w:r>
        <w:t xml:space="preserve"> do niniejszej specyfikacji. 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Odpis z właściwego rejestru lub zaświadczenie o wpisie do ewidencji działalności  gospodarczej, przedstawiające aktualny stan faktyczny i prawny wystawiony nie wcześniej niż 6 miesięcy przed upływem terminu składania ofert;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lastRenderedPageBreak/>
        <w:t xml:space="preserve"> Zaświadczenie z właściwego Urzędu Skarbowego o nie zaleganiu z płatnościami, związanymi z prowadzoną działalnością gospodarczą oferenta wystawione nie wcześniej niż 3 miesiące przed upływem terminu składania ofert;</w:t>
      </w:r>
    </w:p>
    <w:p w:rsidR="008C3509" w:rsidRDefault="008C3509">
      <w:pPr>
        <w:numPr>
          <w:ilvl w:val="0"/>
          <w:numId w:val="8"/>
        </w:numPr>
        <w:tabs>
          <w:tab w:val="left" w:pos="0"/>
        </w:tabs>
      </w:pPr>
      <w:r>
        <w:t xml:space="preserve"> Zaświadczenie z właściwego Oddziału ZUS o nie zaleganiu ze składkami na ubezpieczenie społeczne wystawione nie wcześniej niż 3 miesiące przed upływem terminu składania ofert;</w:t>
      </w:r>
    </w:p>
    <w:p w:rsidR="008C3509" w:rsidRDefault="008C3509">
      <w:pPr>
        <w:numPr>
          <w:ilvl w:val="0"/>
          <w:numId w:val="8"/>
        </w:numPr>
      </w:pPr>
      <w:r>
        <w:t>Wykaz wykonanych</w:t>
      </w:r>
      <w:r>
        <w:rPr>
          <w:i/>
        </w:rPr>
        <w:t xml:space="preserve"> </w:t>
      </w:r>
      <w:r w:rsidR="00B87841">
        <w:t>lub aktualnie wykonywanych</w:t>
      </w:r>
      <w:r>
        <w:rPr>
          <w:i/>
        </w:rPr>
        <w:t xml:space="preserve"> </w:t>
      </w:r>
      <w:r w:rsidR="00884829">
        <w:t>dostaw</w:t>
      </w:r>
      <w:r>
        <w:t xml:space="preserve"> o po</w:t>
      </w:r>
      <w:r w:rsidR="00B87841">
        <w:t>dobnym charakterze z ostatnich 5</w:t>
      </w:r>
      <w:r>
        <w:t xml:space="preserve"> lat  licząc od daty ukazania się ogłoszenia na Portalu Urzędu Zamówień Publicznych z podaniem nazwy i adresu obiektu, nazwy</w:t>
      </w:r>
      <w:r w:rsidR="00884829">
        <w:t>, adresu i telefonu do Odbiorcy</w:t>
      </w:r>
      <w:r>
        <w:t xml:space="preserve">, terminu i parametrów wg </w:t>
      </w:r>
      <w:r>
        <w:rPr>
          <w:b/>
          <w:bCs/>
        </w:rPr>
        <w:t xml:space="preserve">zał. nr </w:t>
      </w:r>
      <w:r w:rsidR="00A05E73">
        <w:rPr>
          <w:b/>
          <w:bCs/>
        </w:rPr>
        <w:t>3</w:t>
      </w:r>
      <w:r>
        <w:t>.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Inform</w:t>
      </w:r>
      <w:r w:rsidR="00884829">
        <w:t>acje wystawione przez Odbiorców, że dostawy</w:t>
      </w:r>
      <w:r>
        <w:t xml:space="preserve">, </w:t>
      </w:r>
      <w:r w:rsidR="00EF235C">
        <w:t xml:space="preserve">o których mowa powyżej, </w:t>
      </w:r>
      <w:r>
        <w:t xml:space="preserve">wykonane </w:t>
      </w:r>
      <w:r w:rsidR="00EF235C">
        <w:t xml:space="preserve">są </w:t>
      </w:r>
      <w:r>
        <w:t xml:space="preserve">z należytą starannością – </w:t>
      </w:r>
      <w:r w:rsidR="00EF235C">
        <w:t>„</w:t>
      </w:r>
      <w:r>
        <w:t>listy referencyjne</w:t>
      </w:r>
      <w:r w:rsidR="00EF235C">
        <w:t>”</w:t>
      </w:r>
      <w:r>
        <w:t>.</w:t>
      </w:r>
    </w:p>
    <w:p w:rsidR="008C3509" w:rsidRDefault="008C3509" w:rsidP="00EF235C">
      <w:pPr>
        <w:numPr>
          <w:ilvl w:val="0"/>
          <w:numId w:val="8"/>
        </w:numPr>
        <w:tabs>
          <w:tab w:val="left" w:pos="0"/>
        </w:tabs>
      </w:pPr>
      <w:r>
        <w:t xml:space="preserve">  Kserokopię polisy lub innego dokumentu ubezpieczenia potwierdzającego, że oferent jest ubezpieczony od odpowiedzialności cywilnej w zakresie prowadzonej działalności.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  <w:rPr>
          <w:b/>
          <w:bCs/>
        </w:rPr>
      </w:pPr>
      <w:r>
        <w:t xml:space="preserve">Parafowany wzór umowy – </w:t>
      </w:r>
      <w:r w:rsidR="00A05E73">
        <w:rPr>
          <w:b/>
          <w:bCs/>
        </w:rPr>
        <w:t>zał. nr 4</w:t>
      </w: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  <w:r>
        <w:rPr>
          <w:b/>
          <w:bCs/>
        </w:rPr>
        <w:t>`</w:t>
      </w:r>
    </w:p>
    <w:p w:rsidR="008C3509" w:rsidRDefault="008C3509">
      <w:pPr>
        <w:ind w:right="-2"/>
        <w:jc w:val="center"/>
        <w:rPr>
          <w:b/>
          <w:u w:val="single"/>
        </w:rPr>
      </w:pPr>
      <w:r>
        <w:rPr>
          <w:b/>
        </w:rPr>
        <w:t xml:space="preserve">III. </w:t>
      </w:r>
      <w:r>
        <w:rPr>
          <w:b/>
          <w:u w:val="single"/>
        </w:rPr>
        <w:t>POZOSTAŁE WYMAGANIA ODNOSZĄCE SIĘ DO PRZEDMIOTU ZAMÓWIENIA</w:t>
      </w:r>
    </w:p>
    <w:p w:rsidR="008C3509" w:rsidRDefault="008C3509">
      <w:pPr>
        <w:ind w:right="-2"/>
      </w:pPr>
      <w:r>
        <w:t>Do postępowania przetargowego zostaną dopuszczeni oferenci, którzy oświadczą</w:t>
      </w:r>
    </w:p>
    <w:p w:rsidR="008C3509" w:rsidRDefault="008C3509" w:rsidP="00A83292">
      <w:pPr>
        <w:ind w:right="-2"/>
      </w:pPr>
      <w:r>
        <w:t>spe</w:t>
      </w:r>
      <w:r w:rsidR="00A83292">
        <w:t>łnienie następujących warunków:</w:t>
      </w:r>
    </w:p>
    <w:p w:rsidR="008C3509" w:rsidRDefault="008C3509" w:rsidP="00A83292">
      <w:pPr>
        <w:numPr>
          <w:ilvl w:val="0"/>
          <w:numId w:val="21"/>
        </w:numPr>
        <w:tabs>
          <w:tab w:val="left" w:pos="720"/>
        </w:tabs>
        <w:ind w:left="0" w:right="-2" w:firstLine="0"/>
      </w:pPr>
      <w:r>
        <w:t>udok</w:t>
      </w:r>
      <w:r w:rsidR="00884829">
        <w:t>umentują wartość sprzedaży</w:t>
      </w:r>
      <w:r>
        <w:t xml:space="preserve"> o podobnym charakterze w ciągu ost</w:t>
      </w:r>
      <w:r w:rsidR="00012561">
        <w:t>atniego roku nie mniejszą niż 3</w:t>
      </w:r>
      <w:r>
        <w:t>0 000,00 PLN  ;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 xml:space="preserve">Zamawiający wyklucza z postępowania uczestników postępowania, którzy złożyli wadliwe oświadczenie, nie złożyli oświadczenia w wymaganym terminie. 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Wykaz uczestników postępowania zostanie ogłoszony podczas otwarcia ofert.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Brak jakiegokolwiek z wyżej wymienionych dokumentów lub złożenie dokumentów w niewłaściwej formie (np. kopia nie poświadczona za zgodność z oryginałem) spowoduje odrzucenie oferty.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Oświa</w:t>
      </w:r>
      <w:r w:rsidR="00A05E73">
        <w:t xml:space="preserve">dczenie, o którym mowa w pkt </w:t>
      </w:r>
      <w:r>
        <w:t xml:space="preserve"> 1 </w:t>
      </w:r>
      <w:r w:rsidR="00A05E73">
        <w:t>składane jest</w:t>
      </w:r>
      <w:r>
        <w:t xml:space="preserve"> w formie dokumentu: „OŚWIADCZENIE”</w:t>
      </w:r>
      <w:r w:rsidR="00A05E73">
        <w:t>.</w:t>
      </w:r>
      <w:r>
        <w:t xml:space="preserve"> </w:t>
      </w:r>
    </w:p>
    <w:p w:rsidR="008C3509" w:rsidRDefault="008C3509" w:rsidP="00A83292">
      <w:pPr>
        <w:numPr>
          <w:ilvl w:val="0"/>
          <w:numId w:val="21"/>
        </w:numPr>
        <w:tabs>
          <w:tab w:val="left" w:pos="720"/>
        </w:tabs>
      </w:pPr>
      <w:r>
        <w:t xml:space="preserve">Rozliczenie pomiędzy wykonawcą, a zamawiającym będzie odbywać się w złotych polskich. </w:t>
      </w:r>
    </w:p>
    <w:p w:rsidR="008C3509" w:rsidRDefault="008C3509">
      <w:pPr>
        <w:jc w:val="both"/>
      </w:pPr>
    </w:p>
    <w:p w:rsidR="008C3509" w:rsidRDefault="008C3509">
      <w:pPr>
        <w:jc w:val="both"/>
      </w:pPr>
    </w:p>
    <w:p w:rsidR="008C3509" w:rsidRDefault="008C3509">
      <w:pPr>
        <w:ind w:left="855" w:hanging="4"/>
      </w:pPr>
    </w:p>
    <w:p w:rsidR="00580BA6" w:rsidRPr="00F760B1" w:rsidRDefault="008C3509" w:rsidP="00F760B1">
      <w:pPr>
        <w:pStyle w:val="Akapitzlist"/>
        <w:numPr>
          <w:ilvl w:val="0"/>
          <w:numId w:val="29"/>
        </w:numPr>
        <w:tabs>
          <w:tab w:val="left" w:pos="2160"/>
        </w:tabs>
        <w:ind w:right="-144"/>
        <w:rPr>
          <w:b/>
          <w:u w:val="single"/>
        </w:rPr>
      </w:pPr>
      <w:r w:rsidRPr="006D4B5D">
        <w:rPr>
          <w:b/>
          <w:u w:val="single"/>
        </w:rPr>
        <w:t>USZCZEGÓŁOWIENIE PRZEDMIOTU ZAMÓWIENIA</w:t>
      </w:r>
      <w:r w:rsidR="00580BA6">
        <w:rPr>
          <w:b/>
          <w:u w:val="single"/>
        </w:rPr>
        <w:t xml:space="preserve"> </w:t>
      </w:r>
    </w:p>
    <w:p w:rsidR="00580BA6" w:rsidRDefault="00580BA6" w:rsidP="00580BA6">
      <w:pPr>
        <w:tabs>
          <w:tab w:val="left" w:pos="2160"/>
        </w:tabs>
        <w:ind w:right="-144"/>
        <w:rPr>
          <w:b/>
          <w:u w:val="single"/>
        </w:rPr>
      </w:pPr>
    </w:p>
    <w:p w:rsidR="00580BA6" w:rsidRPr="00580BA6" w:rsidRDefault="00580BA6" w:rsidP="00580BA6">
      <w:pPr>
        <w:tabs>
          <w:tab w:val="left" w:pos="2160"/>
        </w:tabs>
        <w:ind w:right="-144"/>
        <w:rPr>
          <w:b/>
          <w:u w:val="single"/>
        </w:rPr>
      </w:pPr>
    </w:p>
    <w:p w:rsidR="008C3509" w:rsidRDefault="00B90FFE">
      <w:pPr>
        <w:ind w:right="-144"/>
        <w:rPr>
          <w:b/>
          <w:u w:val="single"/>
        </w:rPr>
      </w:pPr>
      <w:r>
        <w:rPr>
          <w:b/>
          <w:u w:val="single"/>
        </w:rPr>
        <w:t>²</w:t>
      </w:r>
    </w:p>
    <w:p w:rsidR="00F760B1" w:rsidRDefault="00F760B1" w:rsidP="00F760B1">
      <w:pPr>
        <w:pStyle w:val="Akapitzlist"/>
        <w:numPr>
          <w:ilvl w:val="3"/>
          <w:numId w:val="8"/>
        </w:numPr>
        <w:ind w:right="-144"/>
      </w:pPr>
      <w:r w:rsidRPr="00F760B1">
        <w:rPr>
          <w:u w:val="single"/>
        </w:rPr>
        <w:t>ZAKRES ZAMAWIANYCH DOSTAW</w:t>
      </w:r>
      <w:r w:rsidR="008C3509">
        <w:t xml:space="preserve"> :</w:t>
      </w:r>
    </w:p>
    <w:p w:rsidR="008C3509" w:rsidRDefault="00F760B1" w:rsidP="00F760B1">
      <w:pPr>
        <w:pStyle w:val="Akapitzlist"/>
        <w:ind w:left="0" w:right="-144"/>
      </w:pPr>
      <w:r>
        <w:t xml:space="preserve"> Przetarg dotyczy dostaw dla Samodzielnego Publicznego Zakładu Opieki Zdrowotnej Miejskiego Ośrodka Zdrowia w Zielonce następujących materiałów:</w:t>
      </w:r>
    </w:p>
    <w:p w:rsidR="00F760B1" w:rsidRDefault="00012561" w:rsidP="00560D0F">
      <w:pPr>
        <w:pStyle w:val="Akapitzlist"/>
        <w:numPr>
          <w:ilvl w:val="0"/>
          <w:numId w:val="33"/>
        </w:numPr>
        <w:ind w:right="-144"/>
      </w:pPr>
      <w:r>
        <w:rPr>
          <w:b/>
        </w:rPr>
        <w:t xml:space="preserve">Wyrobów papierowych do użytku sanitarnego </w:t>
      </w:r>
      <w:r w:rsidR="00D95B49" w:rsidRPr="00D95B49">
        <w:t>według</w:t>
      </w:r>
      <w:r w:rsidR="00D95B49">
        <w:t xml:space="preserve"> potrzeb zamawiającego,</w:t>
      </w:r>
      <w:r>
        <w:t xml:space="preserve"> w poniższym asortymencie</w:t>
      </w:r>
      <w:r w:rsidR="003C2286">
        <w:t xml:space="preserve"> i iloś</w:t>
      </w:r>
      <w:r w:rsidR="008D7927">
        <w:t>ciach</w:t>
      </w:r>
      <w:r w:rsidR="00023813">
        <w:t xml:space="preserve"> do</w:t>
      </w:r>
      <w:r w:rsidR="00E83F29">
        <w:t>:</w:t>
      </w:r>
    </w:p>
    <w:p w:rsidR="00012561" w:rsidRDefault="00012561" w:rsidP="00012561">
      <w:pPr>
        <w:pStyle w:val="Akapitzlist"/>
        <w:numPr>
          <w:ilvl w:val="1"/>
          <w:numId w:val="18"/>
        </w:numPr>
        <w:ind w:right="-144"/>
      </w:pPr>
      <w:r>
        <w:t xml:space="preserve">Ręcznik kuchenny        </w:t>
      </w:r>
      <w:r w:rsidR="00EE4C01">
        <w:t xml:space="preserve">                </w:t>
      </w:r>
      <w:r>
        <w:t>6250 szt.</w:t>
      </w:r>
    </w:p>
    <w:p w:rsidR="008D7927" w:rsidRDefault="00012561" w:rsidP="00012561">
      <w:pPr>
        <w:pStyle w:val="Akapitzlist"/>
        <w:numPr>
          <w:ilvl w:val="1"/>
          <w:numId w:val="18"/>
        </w:numPr>
        <w:ind w:right="-144"/>
      </w:pPr>
      <w:r>
        <w:t xml:space="preserve">Ręcznik zielony midi    </w:t>
      </w:r>
      <w:r w:rsidR="00EE4C01">
        <w:t xml:space="preserve">                 </w:t>
      </w:r>
      <w:r>
        <w:t>260</w:t>
      </w:r>
      <w:r w:rsidR="00E83F29">
        <w:t xml:space="preserve"> </w:t>
      </w:r>
      <w:r>
        <w:t>szt.</w:t>
      </w:r>
    </w:p>
    <w:p w:rsidR="00012561" w:rsidRDefault="00012561" w:rsidP="00012561">
      <w:pPr>
        <w:pStyle w:val="Akapitzlist"/>
        <w:numPr>
          <w:ilvl w:val="1"/>
          <w:numId w:val="18"/>
        </w:numPr>
        <w:ind w:right="-144"/>
      </w:pPr>
      <w:r>
        <w:t xml:space="preserve">Ręcznik biały midi        </w:t>
      </w:r>
      <w:r w:rsidR="00EE4C01">
        <w:t xml:space="preserve">                </w:t>
      </w:r>
      <w:r>
        <w:t>110 szt.</w:t>
      </w:r>
    </w:p>
    <w:p w:rsidR="00012561" w:rsidRDefault="00012561" w:rsidP="00012561">
      <w:pPr>
        <w:pStyle w:val="Akapitzlist"/>
        <w:numPr>
          <w:ilvl w:val="1"/>
          <w:numId w:val="18"/>
        </w:numPr>
        <w:ind w:right="-144"/>
      </w:pPr>
      <w:r>
        <w:t xml:space="preserve">Ręcznik biały mini        </w:t>
      </w:r>
      <w:r w:rsidR="00EE4C01">
        <w:t xml:space="preserve">                </w:t>
      </w:r>
      <w:r>
        <w:t>100 szt.</w:t>
      </w:r>
    </w:p>
    <w:p w:rsidR="00012561" w:rsidRDefault="00012561" w:rsidP="00012561">
      <w:pPr>
        <w:pStyle w:val="Akapitzlist"/>
        <w:numPr>
          <w:ilvl w:val="1"/>
          <w:numId w:val="18"/>
        </w:numPr>
        <w:ind w:right="-144"/>
      </w:pPr>
      <w:r>
        <w:t xml:space="preserve">Papier toaletowy Q230  </w:t>
      </w:r>
      <w:r w:rsidR="00EE4C01">
        <w:t xml:space="preserve">               </w:t>
      </w:r>
      <w:r>
        <w:t>300 szt.</w:t>
      </w:r>
    </w:p>
    <w:p w:rsidR="00EE4C01" w:rsidRDefault="00EE4C01" w:rsidP="00012561">
      <w:pPr>
        <w:pStyle w:val="Akapitzlist"/>
        <w:numPr>
          <w:ilvl w:val="1"/>
          <w:numId w:val="18"/>
        </w:numPr>
        <w:ind w:right="-144"/>
      </w:pPr>
      <w:r>
        <w:t>Papier toaletowy małe rolki          700 szt.</w:t>
      </w:r>
    </w:p>
    <w:p w:rsidR="00EE4C01" w:rsidRDefault="004C2551" w:rsidP="00012561">
      <w:pPr>
        <w:pStyle w:val="Akapitzlist"/>
        <w:numPr>
          <w:ilvl w:val="1"/>
          <w:numId w:val="18"/>
        </w:numPr>
        <w:ind w:right="-144"/>
      </w:pPr>
      <w:r>
        <w:t>Prześcieradło celulozowe</w:t>
      </w:r>
      <w:r w:rsidR="00EE4C01">
        <w:t xml:space="preserve"> 50            70 szt.</w:t>
      </w:r>
    </w:p>
    <w:p w:rsidR="00EE4C01" w:rsidRDefault="004C2551" w:rsidP="00012561">
      <w:pPr>
        <w:pStyle w:val="Akapitzlist"/>
        <w:numPr>
          <w:ilvl w:val="1"/>
          <w:numId w:val="18"/>
        </w:numPr>
        <w:ind w:right="-144"/>
      </w:pPr>
      <w:r>
        <w:t xml:space="preserve">Prześcieradło celulozowe </w:t>
      </w:r>
      <w:r w:rsidR="00EE4C01">
        <w:t>40            40 szt.</w:t>
      </w:r>
    </w:p>
    <w:p w:rsidR="00560D0F" w:rsidRDefault="00560D0F" w:rsidP="00560D0F">
      <w:pPr>
        <w:ind w:right="-144"/>
      </w:pPr>
      <w:r>
        <w:t xml:space="preserve">            </w:t>
      </w:r>
    </w:p>
    <w:p w:rsidR="00EE4C01" w:rsidRDefault="00EE4C01" w:rsidP="00560D0F">
      <w:pPr>
        <w:ind w:right="-144"/>
      </w:pPr>
    </w:p>
    <w:p w:rsidR="00EE4C01" w:rsidRDefault="00EE4C01" w:rsidP="00560D0F">
      <w:pPr>
        <w:ind w:right="-144"/>
      </w:pPr>
      <w:r>
        <w:lastRenderedPageBreak/>
        <w:t>Warunki jakie powinny spełniać powyższe wyroby:</w:t>
      </w:r>
    </w:p>
    <w:p w:rsidR="00EE4C01" w:rsidRDefault="00B90FFE" w:rsidP="00EE4C01">
      <w:pPr>
        <w:pStyle w:val="Akapitzlist"/>
        <w:numPr>
          <w:ilvl w:val="0"/>
          <w:numId w:val="34"/>
        </w:numPr>
        <w:ind w:right="-144"/>
      </w:pPr>
      <w:r>
        <w:t>Ręcznik kuchenny: w</w:t>
      </w:r>
      <w:r w:rsidR="00CF1A57">
        <w:t>ykonane w 100% z celulozy długo i krótkowłóknistej, produkt bezpyłowy. Kolor – biały, gofrowany. Minimalna ilość listków – 40 (+/- 5%). Minimalny rozmiar listka 22 cm x 20 cm (+/- 5%)</w:t>
      </w:r>
      <w:r>
        <w:t>. Ilość warstw – 2. Gramatura 2x19g/m² (+/- 5%).</w:t>
      </w:r>
    </w:p>
    <w:p w:rsidR="00E81431" w:rsidRDefault="00E81431" w:rsidP="00E81431">
      <w:pPr>
        <w:pStyle w:val="Akapitzlist"/>
        <w:ind w:right="-144"/>
      </w:pPr>
    </w:p>
    <w:p w:rsidR="00E81431" w:rsidRDefault="00B90FFE" w:rsidP="00EE4C01">
      <w:pPr>
        <w:pStyle w:val="Akapitzlist"/>
        <w:numPr>
          <w:ilvl w:val="0"/>
          <w:numId w:val="34"/>
        </w:numPr>
        <w:ind w:right="-144"/>
      </w:pPr>
      <w:r>
        <w:t xml:space="preserve">Ręcznik zielony midi: </w:t>
      </w:r>
      <w:r w:rsidR="00E81431">
        <w:t>kolor zielony. M</w:t>
      </w:r>
      <w:r>
        <w:t>inimalna</w:t>
      </w:r>
      <w:r w:rsidR="00E81431">
        <w:t>:</w:t>
      </w:r>
      <w:r>
        <w:t xml:space="preserve"> długość wstęgi 125m, szerokość 19 cm, </w:t>
      </w:r>
    </w:p>
    <w:p w:rsidR="00B90FFE" w:rsidRDefault="00E81431" w:rsidP="00E81431">
      <w:pPr>
        <w:ind w:right="-144"/>
      </w:pPr>
      <w:r>
        <w:t xml:space="preserve">            </w:t>
      </w:r>
      <w:r w:rsidR="00B90FFE">
        <w:t xml:space="preserve">średnica </w:t>
      </w:r>
      <w:r>
        <w:t>20cm, średnica tulei 6 cm, gramatura 38g/m².J</w:t>
      </w:r>
      <w:r w:rsidR="00B90FFE">
        <w:t xml:space="preserve">ednowarstwowy, </w:t>
      </w:r>
    </w:p>
    <w:p w:rsidR="00E81431" w:rsidRDefault="00E81431" w:rsidP="00E81431">
      <w:pPr>
        <w:pStyle w:val="Akapitzlist"/>
        <w:ind w:right="-144"/>
      </w:pPr>
    </w:p>
    <w:p w:rsidR="00E81431" w:rsidRDefault="00E81431" w:rsidP="00E81431">
      <w:pPr>
        <w:pStyle w:val="Akapitzlist"/>
        <w:numPr>
          <w:ilvl w:val="0"/>
          <w:numId w:val="34"/>
        </w:numPr>
        <w:ind w:right="-144"/>
      </w:pPr>
      <w:r>
        <w:t>Ręcznik biały midi: kolor biały. Minimalna: długość wstęgi 125m, szerokość 19 cm, średnica 19 cm, gramatura 2x18g/m². Dwuwarstwowy bez perforacji.</w:t>
      </w:r>
    </w:p>
    <w:p w:rsidR="00E81431" w:rsidRDefault="00E81431" w:rsidP="00E81431">
      <w:pPr>
        <w:pStyle w:val="Akapitzlist"/>
        <w:ind w:right="-144"/>
      </w:pPr>
    </w:p>
    <w:p w:rsidR="00E81431" w:rsidRDefault="00E81431" w:rsidP="00E81431">
      <w:pPr>
        <w:pStyle w:val="Akapitzlist"/>
        <w:numPr>
          <w:ilvl w:val="0"/>
          <w:numId w:val="34"/>
        </w:numPr>
        <w:ind w:right="-144"/>
      </w:pPr>
      <w:r>
        <w:t>Ręcznik biały mini: kolor biały. Minimalna: długość wstęgi 65m, szerokość 19 cm, średnica 13 cm, gramatura 2x18g/m². Dwuwarstwowy bez perforacji.</w:t>
      </w:r>
    </w:p>
    <w:p w:rsidR="00DF521F" w:rsidRDefault="00DF521F" w:rsidP="00DF521F">
      <w:pPr>
        <w:pStyle w:val="Akapitzlist"/>
        <w:ind w:right="-144"/>
      </w:pPr>
    </w:p>
    <w:p w:rsidR="00E81431" w:rsidRDefault="00DF521F" w:rsidP="00E81431">
      <w:pPr>
        <w:pStyle w:val="Akapitzlist"/>
        <w:numPr>
          <w:ilvl w:val="0"/>
          <w:numId w:val="34"/>
        </w:numPr>
        <w:ind w:right="-144"/>
      </w:pPr>
      <w:r>
        <w:t>Papier toaletowy Q 230: Kolor szary. Minimalna długość wstęgi 180m, szerokość 9,2 cm, gramatura 36g/m², średnica 23 cm. Jednowarstwowy, gofrowany.</w:t>
      </w:r>
    </w:p>
    <w:p w:rsidR="00DF521F" w:rsidRDefault="00DF521F" w:rsidP="00DF521F">
      <w:pPr>
        <w:pStyle w:val="Akapitzlist"/>
      </w:pPr>
    </w:p>
    <w:p w:rsidR="00DF521F" w:rsidRDefault="00DF521F" w:rsidP="00E81431">
      <w:pPr>
        <w:pStyle w:val="Akapitzlist"/>
        <w:numPr>
          <w:ilvl w:val="0"/>
          <w:numId w:val="34"/>
        </w:numPr>
        <w:ind w:right="-144"/>
      </w:pPr>
      <w:r>
        <w:t>Papier toaletowy małe rolki. Kolor szary. Jednowarstwowy gofrowany. Minimalna szerokość wstęgi 9 cm, długość</w:t>
      </w:r>
      <w:r w:rsidR="004C2551">
        <w:t xml:space="preserve"> 39m, 280 listków.</w:t>
      </w:r>
    </w:p>
    <w:p w:rsidR="004C2551" w:rsidRDefault="004C2551" w:rsidP="004C2551">
      <w:pPr>
        <w:pStyle w:val="Akapitzlist"/>
      </w:pPr>
    </w:p>
    <w:p w:rsidR="004C2551" w:rsidRDefault="004C2551" w:rsidP="00E81431">
      <w:pPr>
        <w:pStyle w:val="Akapitzlist"/>
        <w:numPr>
          <w:ilvl w:val="0"/>
          <w:numId w:val="34"/>
        </w:numPr>
        <w:ind w:right="-144"/>
      </w:pPr>
      <w:r>
        <w:t>Prześcieradło celulozowe szerokość 50cm. Kolor biały. Dwuwarstwowe. Minimalna gramatura 2 x 17g/m²,długość wstęgi 50m.. perforacja co 37cm. średnica rolki 13 cm.</w:t>
      </w:r>
    </w:p>
    <w:p w:rsidR="004C2551" w:rsidRDefault="004C2551" w:rsidP="004C2551">
      <w:pPr>
        <w:pStyle w:val="Akapitzlist"/>
      </w:pPr>
    </w:p>
    <w:p w:rsidR="004C2551" w:rsidRDefault="004C2551" w:rsidP="004C2551">
      <w:pPr>
        <w:pStyle w:val="Akapitzlist"/>
        <w:numPr>
          <w:ilvl w:val="0"/>
          <w:numId w:val="34"/>
        </w:numPr>
        <w:ind w:right="-144"/>
      </w:pPr>
      <w:r>
        <w:t>Prześcieradło celulozowe szerokość 40 cm. Kolor biały. Dwuwarstwowe. Minimalna gramatura 2 x 17g/m²,długość wstęgi 50m.. perforacja co 37cm. średnica rolki 13 cm.</w:t>
      </w:r>
    </w:p>
    <w:p w:rsidR="004C2551" w:rsidRDefault="004C2551" w:rsidP="004C2551">
      <w:pPr>
        <w:pStyle w:val="Akapitzlist"/>
        <w:ind w:right="-144"/>
      </w:pPr>
    </w:p>
    <w:p w:rsidR="00560D0F" w:rsidRDefault="00560D0F" w:rsidP="00E83F29">
      <w:pPr>
        <w:pStyle w:val="Akapitzlist"/>
        <w:ind w:left="1440" w:right="-144"/>
      </w:pPr>
    </w:p>
    <w:p w:rsidR="00DD787A" w:rsidRPr="0003079C" w:rsidRDefault="0003079C" w:rsidP="0003079C">
      <w:pPr>
        <w:pStyle w:val="Akapitzlist"/>
        <w:numPr>
          <w:ilvl w:val="0"/>
          <w:numId w:val="33"/>
        </w:numPr>
        <w:ind w:right="-144"/>
        <w:rPr>
          <w:b/>
        </w:rPr>
      </w:pPr>
      <w:r>
        <w:rPr>
          <w:b/>
        </w:rPr>
        <w:t xml:space="preserve">Papier do drukarek i kopiarek </w:t>
      </w:r>
      <w:r>
        <w:t>według potrzeb zamawiającego w następujących rozmiarach i ilościach</w:t>
      </w:r>
      <w:r w:rsidR="00023813">
        <w:t xml:space="preserve"> do:</w:t>
      </w:r>
    </w:p>
    <w:p w:rsidR="0003079C" w:rsidRDefault="0003079C" w:rsidP="0003079C">
      <w:pPr>
        <w:pStyle w:val="Akapitzlist"/>
        <w:numPr>
          <w:ilvl w:val="0"/>
          <w:numId w:val="35"/>
        </w:numPr>
        <w:ind w:right="-144"/>
      </w:pPr>
      <w:r w:rsidRPr="0003079C">
        <w:t>297 x 210 mm</w:t>
      </w:r>
      <w:r>
        <w:t xml:space="preserve">          - 730kg</w:t>
      </w:r>
    </w:p>
    <w:p w:rsidR="0003079C" w:rsidRDefault="0003079C" w:rsidP="0003079C">
      <w:pPr>
        <w:pStyle w:val="Akapitzlist"/>
        <w:numPr>
          <w:ilvl w:val="0"/>
          <w:numId w:val="35"/>
        </w:numPr>
        <w:ind w:right="-144"/>
      </w:pPr>
      <w:r>
        <w:t>148,5 x 210 mm       - 110kg</w:t>
      </w:r>
    </w:p>
    <w:p w:rsidR="0003079C" w:rsidRDefault="0003079C" w:rsidP="0003079C">
      <w:pPr>
        <w:pStyle w:val="Akapitzlist"/>
        <w:numPr>
          <w:ilvl w:val="0"/>
          <w:numId w:val="35"/>
        </w:numPr>
        <w:ind w:right="-144"/>
      </w:pPr>
      <w:r>
        <w:t>210 x 99 mm            - 310kg</w:t>
      </w:r>
    </w:p>
    <w:p w:rsidR="001E612D" w:rsidRDefault="001E612D" w:rsidP="001E612D">
      <w:pPr>
        <w:ind w:right="-144"/>
      </w:pPr>
    </w:p>
    <w:p w:rsidR="001E612D" w:rsidRDefault="001E612D" w:rsidP="001E612D">
      <w:pPr>
        <w:ind w:right="-144"/>
      </w:pPr>
      <w:r>
        <w:t>Warunki jakie powinien spełniać powyższy papier:</w:t>
      </w:r>
    </w:p>
    <w:p w:rsidR="001E612D" w:rsidRDefault="001E612D" w:rsidP="001E612D">
      <w:pPr>
        <w:ind w:right="-144"/>
      </w:pPr>
      <w:r>
        <w:t xml:space="preserve">   Przeznaczony do drukarek laserowych czarno-białych i kolorowych, do drukarek atram</w:t>
      </w:r>
      <w:r w:rsidR="00023813">
        <w:t>entowych, do kopiarek. G</w:t>
      </w:r>
      <w:bookmarkStart w:id="0" w:name="_GoBack"/>
      <w:bookmarkEnd w:id="0"/>
      <w:r>
        <w:t>ramatura 80 g/m², białość ***.</w:t>
      </w:r>
    </w:p>
    <w:p w:rsidR="001E612D" w:rsidRPr="0003079C" w:rsidRDefault="001E612D" w:rsidP="001E612D">
      <w:pPr>
        <w:ind w:right="-144"/>
      </w:pPr>
      <w:r>
        <w:t>Papier winien być dostarczany w zbiorczych opakowaniach po około 12kg. W opakowaniach powinny być kolorowe przekładki co 500 kartek.</w:t>
      </w:r>
    </w:p>
    <w:p w:rsidR="00071C74" w:rsidRPr="0003079C" w:rsidRDefault="00071C74" w:rsidP="00BD5911">
      <w:pPr>
        <w:pStyle w:val="Akapitzlist"/>
        <w:ind w:left="1440" w:right="-144"/>
      </w:pPr>
    </w:p>
    <w:p w:rsidR="00071C74" w:rsidRDefault="00071C74" w:rsidP="00BD5911">
      <w:pPr>
        <w:pStyle w:val="Akapitzlist"/>
        <w:ind w:left="1440" w:right="-144"/>
      </w:pPr>
    </w:p>
    <w:p w:rsidR="00071C74" w:rsidRDefault="00071C74" w:rsidP="00071C74">
      <w:pPr>
        <w:ind w:right="-144"/>
      </w:pPr>
    </w:p>
    <w:p w:rsidR="00F760B1" w:rsidRDefault="00F760B1" w:rsidP="00F760B1">
      <w:pPr>
        <w:pStyle w:val="Akapitzlist"/>
        <w:ind w:left="0" w:right="-144"/>
      </w:pPr>
    </w:p>
    <w:p w:rsidR="00784FF5" w:rsidRDefault="00784FF5" w:rsidP="00F760B1">
      <w:pPr>
        <w:pStyle w:val="Akapitzlist"/>
        <w:ind w:left="0" w:right="-144"/>
        <w:rPr>
          <w:b/>
        </w:rPr>
      </w:pPr>
      <w:r>
        <w:rPr>
          <w:b/>
        </w:rPr>
        <w:t>Dopuszcza się składanie ofert częściowych na całość po</w:t>
      </w:r>
      <w:r w:rsidR="00DD787A">
        <w:rPr>
          <w:b/>
        </w:rPr>
        <w:t>szczególnych części „A</w:t>
      </w:r>
      <w:r w:rsidR="00071C74">
        <w:rPr>
          <w:b/>
        </w:rPr>
        <w:t>”,</w:t>
      </w:r>
      <w:r w:rsidR="0003079C">
        <w:rPr>
          <w:b/>
        </w:rPr>
        <w:t xml:space="preserve"> „B” </w:t>
      </w:r>
      <w:r w:rsidR="00DD787A">
        <w:rPr>
          <w:b/>
        </w:rPr>
        <w:t>.</w:t>
      </w:r>
    </w:p>
    <w:p w:rsidR="00784FF5" w:rsidRDefault="00784FF5" w:rsidP="00F760B1">
      <w:pPr>
        <w:pStyle w:val="Akapitzlist"/>
        <w:ind w:left="0" w:right="-144"/>
        <w:rPr>
          <w:b/>
        </w:rPr>
      </w:pPr>
      <w:r>
        <w:rPr>
          <w:b/>
        </w:rPr>
        <w:t>Które będą traktowane jako osobne oferty.</w:t>
      </w:r>
    </w:p>
    <w:p w:rsidR="00784FF5" w:rsidRPr="00784FF5" w:rsidRDefault="00784FF5" w:rsidP="00F760B1">
      <w:pPr>
        <w:pStyle w:val="Akapitzlist"/>
        <w:ind w:left="0" w:right="-144"/>
        <w:rPr>
          <w:b/>
        </w:rPr>
      </w:pPr>
      <w:r>
        <w:rPr>
          <w:b/>
        </w:rPr>
        <w:t>Nie dopuszcza się  składania ofert na fragment w/w części.</w:t>
      </w:r>
    </w:p>
    <w:p w:rsidR="00F760B1" w:rsidRDefault="00F760B1" w:rsidP="00F760B1">
      <w:pPr>
        <w:pStyle w:val="Akapitzlist"/>
        <w:ind w:left="0" w:right="-144"/>
        <w:rPr>
          <w:u w:val="single"/>
        </w:rPr>
      </w:pPr>
    </w:p>
    <w:p w:rsidR="00F760B1" w:rsidRDefault="00F760B1" w:rsidP="00F760B1">
      <w:pPr>
        <w:pStyle w:val="Akapitzlist"/>
        <w:ind w:left="0" w:right="-144"/>
      </w:pPr>
    </w:p>
    <w:p w:rsidR="008C3509" w:rsidRDefault="008C3509">
      <w:pPr>
        <w:ind w:right="-144"/>
      </w:pPr>
    </w:p>
    <w:p w:rsidR="008C3509" w:rsidRDefault="008C3509">
      <w:pPr>
        <w:ind w:left="360" w:right="-144"/>
      </w:pPr>
    </w:p>
    <w:p w:rsidR="008C3509" w:rsidRDefault="004B1570">
      <w:pPr>
        <w:ind w:right="-144"/>
      </w:pPr>
      <w:r>
        <w:rPr>
          <w:u w:val="single"/>
        </w:rPr>
        <w:t>2</w:t>
      </w:r>
      <w:r w:rsidR="008C3509">
        <w:rPr>
          <w:u w:val="single"/>
        </w:rPr>
        <w:t>.OCZEKIWANY CZAS REALIZACJI</w:t>
      </w:r>
      <w:r w:rsidR="008C3509">
        <w:t>:</w:t>
      </w:r>
      <w:r>
        <w:t xml:space="preserve"> czas realizacji zamówienia </w:t>
      </w:r>
      <w:r w:rsidR="002E513A">
        <w:t>od 2</w:t>
      </w:r>
      <w:r w:rsidR="0069475F">
        <w:t>0.10</w:t>
      </w:r>
      <w:r w:rsidR="00071C74">
        <w:t>.2014</w:t>
      </w:r>
      <w:r w:rsidR="003369BB">
        <w:t>r. do 3</w:t>
      </w:r>
      <w:r w:rsidR="0069475F">
        <w:t>1.09</w:t>
      </w:r>
      <w:r w:rsidR="00B87841">
        <w:t>.</w:t>
      </w:r>
      <w:r w:rsidR="00071C74">
        <w:t>2015</w:t>
      </w:r>
      <w:r>
        <w:t>r</w:t>
      </w:r>
      <w:r w:rsidR="003369BB">
        <w:t>.</w:t>
      </w:r>
      <w:r>
        <w:t xml:space="preserve"> </w:t>
      </w:r>
    </w:p>
    <w:p w:rsidR="008C3509" w:rsidRDefault="008C3509">
      <w:pPr>
        <w:ind w:right="-144"/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6D4B5D">
      <w:pPr>
        <w:ind w:right="-144"/>
        <w:jc w:val="center"/>
        <w:rPr>
          <w:b/>
          <w:u w:val="single"/>
        </w:rPr>
      </w:pPr>
      <w:r>
        <w:rPr>
          <w:b/>
        </w:rPr>
        <w:t>V</w:t>
      </w:r>
      <w:r w:rsidR="008C3509">
        <w:rPr>
          <w:b/>
        </w:rPr>
        <w:t xml:space="preserve">.  </w:t>
      </w:r>
      <w:r w:rsidR="008C3509">
        <w:rPr>
          <w:b/>
          <w:u w:val="single"/>
        </w:rPr>
        <w:t>ZASADY OCENY OFERT</w:t>
      </w:r>
    </w:p>
    <w:p w:rsidR="008C3509" w:rsidRDefault="008C3509">
      <w:pPr>
        <w:numPr>
          <w:ilvl w:val="1"/>
          <w:numId w:val="16"/>
        </w:numPr>
        <w:tabs>
          <w:tab w:val="left" w:pos="360"/>
        </w:tabs>
        <w:ind w:left="0" w:right="-144" w:firstLine="0"/>
        <w:rPr>
          <w:u w:val="single"/>
        </w:rPr>
      </w:pPr>
      <w:r>
        <w:rPr>
          <w:u w:val="single"/>
        </w:rPr>
        <w:t>Kryterium oceny:</w:t>
      </w:r>
    </w:p>
    <w:p w:rsidR="008C3509" w:rsidRDefault="008C3509">
      <w:pPr>
        <w:tabs>
          <w:tab w:val="left" w:pos="720"/>
        </w:tabs>
        <w:ind w:left="360" w:right="-144"/>
        <w:rPr>
          <w:u w:val="single"/>
        </w:rPr>
      </w:pPr>
      <w:r>
        <w:rPr>
          <w:u w:val="single"/>
        </w:rPr>
        <w:t xml:space="preserve"> 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6633"/>
        <w:gridCol w:w="1710"/>
      </w:tblGrid>
      <w:tr w:rsidR="008C3509">
        <w:tc>
          <w:tcPr>
            <w:tcW w:w="7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6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KRYTERIUM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WAGA (%)</w:t>
            </w:r>
          </w:p>
        </w:tc>
      </w:tr>
      <w:tr w:rsidR="008C3509">
        <w:tc>
          <w:tcPr>
            <w:tcW w:w="743" w:type="dxa"/>
            <w:tcBorders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633" w:type="dxa"/>
            <w:tcBorders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rPr>
                <w:i/>
              </w:rPr>
            </w:pPr>
            <w:r>
              <w:rPr>
                <w:i/>
              </w:rPr>
              <w:t>Oferowana</w:t>
            </w:r>
            <w:r w:rsidR="003369BB">
              <w:rPr>
                <w:i/>
              </w:rPr>
              <w:t xml:space="preserve"> </w:t>
            </w:r>
            <w:r w:rsidR="005A423A">
              <w:rPr>
                <w:i/>
              </w:rPr>
              <w:t xml:space="preserve"> cena brutto</w:t>
            </w:r>
            <w:r w:rsidR="003369BB">
              <w:rPr>
                <w:i/>
              </w:rPr>
              <w:t xml:space="preserve"> za </w:t>
            </w:r>
            <w:r w:rsidR="005A423A">
              <w:rPr>
                <w:i/>
              </w:rPr>
              <w:t xml:space="preserve">poszczególne części 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</w:tr>
    </w:tbl>
    <w:p w:rsidR="008C3509" w:rsidRDefault="008C3509">
      <w:pPr>
        <w:ind w:right="-144"/>
      </w:pPr>
    </w:p>
    <w:p w:rsidR="008C3509" w:rsidRDefault="008C3509">
      <w:pPr>
        <w:ind w:right="-144"/>
      </w:pPr>
    </w:p>
    <w:p w:rsidR="005A423A" w:rsidRDefault="005A423A">
      <w:pPr>
        <w:ind w:right="-144"/>
      </w:pPr>
      <w:r>
        <w:t>Wartość punktowa oferty będzie liczona w następujący sposób:</w:t>
      </w:r>
    </w:p>
    <w:p w:rsidR="005A423A" w:rsidRDefault="005A423A">
      <w:pPr>
        <w:ind w:right="-144"/>
      </w:pPr>
    </w:p>
    <w:p w:rsidR="005A423A" w:rsidRPr="005A423A" w:rsidRDefault="005A423A">
      <w:pPr>
        <w:ind w:right="-144"/>
        <w:rPr>
          <w:b/>
        </w:rPr>
      </w:pPr>
      <w:r w:rsidRPr="005A423A">
        <w:rPr>
          <w:b/>
        </w:rPr>
        <w:t>Pkt = cena najniższa : cenę badaną x 100 x waga kryterium</w:t>
      </w:r>
    </w:p>
    <w:p w:rsidR="005A423A" w:rsidRDefault="005A423A">
      <w:pPr>
        <w:ind w:right="-144"/>
        <w:rPr>
          <w:b/>
        </w:rPr>
      </w:pPr>
    </w:p>
    <w:p w:rsidR="005A423A" w:rsidRDefault="005A423A">
      <w:pPr>
        <w:ind w:right="-144"/>
        <w:rPr>
          <w:b/>
        </w:rPr>
      </w:pPr>
      <w:r>
        <w:rPr>
          <w:b/>
        </w:rPr>
        <w:t xml:space="preserve">Wagi kryterium </w:t>
      </w:r>
      <w:r w:rsidR="0069475F">
        <w:rPr>
          <w:b/>
        </w:rPr>
        <w:t>dla części „A</w:t>
      </w:r>
      <w:r w:rsidR="000A08AE">
        <w:rPr>
          <w:b/>
        </w:rPr>
        <w:t>” są</w:t>
      </w:r>
      <w:r>
        <w:rPr>
          <w:b/>
        </w:rPr>
        <w:t xml:space="preserve"> następujące:</w:t>
      </w:r>
    </w:p>
    <w:p w:rsidR="003072B3" w:rsidRDefault="002E513A" w:rsidP="002E513A">
      <w:pPr>
        <w:pStyle w:val="Akapitzlist"/>
        <w:numPr>
          <w:ilvl w:val="0"/>
          <w:numId w:val="37"/>
        </w:numPr>
        <w:ind w:right="-144"/>
      </w:pPr>
      <w:r>
        <w:t>79,8</w:t>
      </w:r>
    </w:p>
    <w:p w:rsidR="002E513A" w:rsidRDefault="002E513A" w:rsidP="002E513A">
      <w:pPr>
        <w:pStyle w:val="Akapitzlist"/>
        <w:numPr>
          <w:ilvl w:val="0"/>
          <w:numId w:val="37"/>
        </w:numPr>
        <w:ind w:right="-144"/>
      </w:pPr>
      <w:r>
        <w:t>3,33</w:t>
      </w:r>
    </w:p>
    <w:p w:rsidR="002E513A" w:rsidRDefault="002E513A" w:rsidP="002E513A">
      <w:pPr>
        <w:pStyle w:val="Akapitzlist"/>
        <w:numPr>
          <w:ilvl w:val="0"/>
          <w:numId w:val="37"/>
        </w:numPr>
        <w:ind w:right="-144"/>
      </w:pPr>
      <w:r>
        <w:t>1,40</w:t>
      </w:r>
    </w:p>
    <w:p w:rsidR="002E513A" w:rsidRDefault="002E513A" w:rsidP="002E513A">
      <w:pPr>
        <w:pStyle w:val="Akapitzlist"/>
        <w:numPr>
          <w:ilvl w:val="0"/>
          <w:numId w:val="37"/>
        </w:numPr>
        <w:ind w:right="-144"/>
      </w:pPr>
      <w:r>
        <w:t>1,28</w:t>
      </w:r>
    </w:p>
    <w:p w:rsidR="002E513A" w:rsidRDefault="002E513A" w:rsidP="002E513A">
      <w:pPr>
        <w:pStyle w:val="Akapitzlist"/>
        <w:numPr>
          <w:ilvl w:val="0"/>
          <w:numId w:val="37"/>
        </w:numPr>
        <w:ind w:right="-144"/>
      </w:pPr>
      <w:r>
        <w:t>3,84</w:t>
      </w:r>
    </w:p>
    <w:p w:rsidR="002E513A" w:rsidRDefault="002E513A" w:rsidP="002E513A">
      <w:pPr>
        <w:pStyle w:val="Akapitzlist"/>
        <w:numPr>
          <w:ilvl w:val="0"/>
          <w:numId w:val="37"/>
        </w:numPr>
        <w:ind w:right="-144"/>
      </w:pPr>
      <w:r>
        <w:t>8,95</w:t>
      </w:r>
    </w:p>
    <w:p w:rsidR="002E513A" w:rsidRDefault="002E513A" w:rsidP="002E513A">
      <w:pPr>
        <w:pStyle w:val="Akapitzlist"/>
        <w:numPr>
          <w:ilvl w:val="0"/>
          <w:numId w:val="37"/>
        </w:numPr>
        <w:ind w:right="-144"/>
      </w:pPr>
      <w:r>
        <w:t>0,89</w:t>
      </w:r>
    </w:p>
    <w:p w:rsidR="002E513A" w:rsidRDefault="002E513A" w:rsidP="002E513A">
      <w:pPr>
        <w:pStyle w:val="Akapitzlist"/>
        <w:numPr>
          <w:ilvl w:val="0"/>
          <w:numId w:val="37"/>
        </w:numPr>
        <w:ind w:right="-144"/>
      </w:pPr>
      <w:r>
        <w:t>0,51</w:t>
      </w:r>
    </w:p>
    <w:p w:rsidR="003C2286" w:rsidRDefault="003C2286" w:rsidP="002D3C17">
      <w:pPr>
        <w:ind w:right="-144"/>
      </w:pPr>
      <w:r>
        <w:t xml:space="preserve">                       </w:t>
      </w:r>
    </w:p>
    <w:p w:rsidR="003C2286" w:rsidRPr="003072B3" w:rsidRDefault="003C2286" w:rsidP="003072B3">
      <w:pPr>
        <w:ind w:right="-144"/>
        <w:rPr>
          <w:b/>
        </w:rPr>
      </w:pPr>
    </w:p>
    <w:p w:rsidR="000A08AE" w:rsidRDefault="000A08AE" w:rsidP="005A423A">
      <w:pPr>
        <w:pStyle w:val="Akapitzlist"/>
        <w:ind w:left="1440" w:right="-144"/>
      </w:pPr>
    </w:p>
    <w:p w:rsidR="000A08AE" w:rsidRPr="000A08AE" w:rsidRDefault="003C2286" w:rsidP="000A08AE">
      <w:pPr>
        <w:ind w:right="-144"/>
        <w:rPr>
          <w:b/>
        </w:rPr>
      </w:pPr>
      <w:r>
        <w:rPr>
          <w:b/>
        </w:rPr>
        <w:t>Wagi Kryterium dla części „B</w:t>
      </w:r>
      <w:r w:rsidR="002D3C17">
        <w:rPr>
          <w:b/>
        </w:rPr>
        <w:t>” najniższa cena</w:t>
      </w:r>
    </w:p>
    <w:p w:rsidR="001F6FE4" w:rsidRDefault="001F6FE4" w:rsidP="003C2286">
      <w:pPr>
        <w:pStyle w:val="Akapitzlist"/>
        <w:ind w:left="1353" w:right="-144"/>
      </w:pPr>
    </w:p>
    <w:p w:rsidR="001F6FE4" w:rsidRDefault="001F6FE4" w:rsidP="003C2286">
      <w:pPr>
        <w:pStyle w:val="Akapitzlist"/>
        <w:ind w:left="1353" w:right="-144"/>
      </w:pPr>
    </w:p>
    <w:p w:rsidR="001F6FE4" w:rsidRPr="005A423A" w:rsidRDefault="001F6FE4">
      <w:pPr>
        <w:ind w:right="-144"/>
        <w:rPr>
          <w:b/>
        </w:rPr>
      </w:pPr>
    </w:p>
    <w:p w:rsidR="008C3509" w:rsidRDefault="008C3509">
      <w:pPr>
        <w:ind w:right="-144"/>
        <w:rPr>
          <w:u w:val="single"/>
        </w:rPr>
      </w:pPr>
      <w:r>
        <w:t xml:space="preserve">2.   </w:t>
      </w:r>
      <w:r>
        <w:rPr>
          <w:u w:val="single"/>
        </w:rPr>
        <w:t>Zasady wyboru oferty i udzielania zamówienia</w:t>
      </w:r>
    </w:p>
    <w:p w:rsidR="008C3509" w:rsidRDefault="008C3509">
      <w:pPr>
        <w:ind w:left="360" w:right="-144"/>
      </w:pPr>
      <w:r>
        <w:t>Zamawiający udzieli zamówienia Oferentowi, którego oferta:</w:t>
      </w:r>
    </w:p>
    <w:p w:rsidR="008C3509" w:rsidRDefault="008C3509">
      <w:pPr>
        <w:ind w:left="709" w:right="-144" w:hanging="349"/>
      </w:pPr>
      <w:r>
        <w:t>a) odpowiada wszystkim wymaganiom przedstawionym w Prawie Zamówień    Publicznych;</w:t>
      </w:r>
    </w:p>
    <w:p w:rsidR="008C3509" w:rsidRDefault="008C3509">
      <w:pPr>
        <w:ind w:left="709" w:right="-144" w:hanging="349"/>
      </w:pPr>
      <w:r>
        <w:t>b) odpowiada wszystkim wymaganiom przedstawionym w SIWZ;</w:t>
      </w:r>
    </w:p>
    <w:p w:rsidR="008C3509" w:rsidRDefault="008C3509">
      <w:pPr>
        <w:ind w:left="709" w:right="-144" w:hanging="349"/>
      </w:pPr>
      <w:r>
        <w:t>c) została uznana za najkorzystniejszą w oparciu o podane kryterium wyboru.</w:t>
      </w:r>
    </w:p>
    <w:p w:rsidR="008C3509" w:rsidRDefault="008C3509">
      <w:pPr>
        <w:ind w:right="-144"/>
        <w:jc w:val="center"/>
        <w:rPr>
          <w:b/>
          <w:u w:val="single"/>
        </w:rPr>
      </w:pPr>
    </w:p>
    <w:p w:rsidR="008C3509" w:rsidRDefault="006D4B5D">
      <w:pPr>
        <w:tabs>
          <w:tab w:val="left" w:pos="3960"/>
        </w:tabs>
        <w:ind w:left="3600" w:right="-144"/>
        <w:rPr>
          <w:b/>
          <w:u w:val="single"/>
        </w:rPr>
      </w:pPr>
      <w:r>
        <w:rPr>
          <w:b/>
          <w:u w:val="single"/>
        </w:rPr>
        <w:t>VI</w:t>
      </w:r>
      <w:r w:rsidR="008C3509">
        <w:rPr>
          <w:b/>
          <w:u w:val="single"/>
        </w:rPr>
        <w:t>.  WZÓR  UMOWY</w:t>
      </w:r>
    </w:p>
    <w:p w:rsidR="008C3509" w:rsidRDefault="008C3509">
      <w:pPr>
        <w:ind w:right="-144"/>
        <w:jc w:val="center"/>
        <w:rPr>
          <w:b/>
          <w:u w:val="single"/>
        </w:rPr>
      </w:pPr>
    </w:p>
    <w:p w:rsidR="008C3509" w:rsidRDefault="008C3509">
      <w:pPr>
        <w:pStyle w:val="WW-Tekstblokowy"/>
        <w:spacing w:line="200" w:lineRule="atLeast"/>
        <w:ind w:left="0" w:firstLine="0"/>
        <w:rPr>
          <w:b/>
          <w:bCs/>
        </w:rPr>
      </w:pPr>
      <w:r>
        <w:t xml:space="preserve">Warunki umowy pomiędzy Zamawiającym i wybranym w drodze przetargu Wykonawcą zostały podane we „Wzorze Umowy”, załączonym do niniejszej Specyfikacji Istotnych Warunków Zamówienia       </w:t>
      </w:r>
      <w:r w:rsidR="001F6FE4">
        <w:rPr>
          <w:b/>
          <w:bCs/>
        </w:rPr>
        <w:t>(zał. nr 4</w:t>
      </w:r>
      <w:r>
        <w:rPr>
          <w:b/>
          <w:bCs/>
        </w:rPr>
        <w:t>).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tabs>
          <w:tab w:val="left" w:pos="2880"/>
        </w:tabs>
        <w:ind w:left="14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VIII. TRYB UDZIELANIA WYJAŚNIEŃ W SPRAWACH DOTYCZĄCYCH SPECYFIKACJI ISTOTNYCH WARUNKÓW ZAMÓWIENIA</w:t>
      </w:r>
    </w:p>
    <w:p w:rsidR="008C3509" w:rsidRDefault="008C3509">
      <w:pPr>
        <w:pStyle w:val="Tekstpodstawowy"/>
        <w:rPr>
          <w:rFonts w:ascii="Times New Roman" w:hAnsi="Times New Roman"/>
          <w:sz w:val="24"/>
        </w:rPr>
      </w:pPr>
    </w:p>
    <w:p w:rsidR="0087503F" w:rsidRPr="008923EB" w:rsidRDefault="0087503F" w:rsidP="0087503F">
      <w:pPr>
        <w:pStyle w:val="Tekstpodstawowy"/>
        <w:numPr>
          <w:ilvl w:val="1"/>
          <w:numId w:val="10"/>
        </w:numPr>
        <w:tabs>
          <w:tab w:val="clear" w:pos="0"/>
        </w:tabs>
        <w:spacing w:line="300" w:lineRule="exact"/>
        <w:ind w:right="0" w:firstLine="426"/>
        <w:jc w:val="both"/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</w:pPr>
      <w:r w:rsidRPr="008923EB"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  <w:t>W prowadzonym postępowaniu oświadczenia, wnioski, zawiadomienia i informacje Zamawiający i Wykonawcy będą przekazywać sobie pisemnie, faksem lub drogą elektroniczną, każda ze stron na żądanie drugiej niezwłocznie potwierdza fakt ich otrzymania.</w:t>
      </w:r>
    </w:p>
    <w:p w:rsidR="0087503F" w:rsidRPr="00A83BE6" w:rsidRDefault="0087503F" w:rsidP="0087503F">
      <w:pPr>
        <w:pStyle w:val="Nagwek"/>
        <w:widowControl w:val="0"/>
        <w:numPr>
          <w:ilvl w:val="0"/>
          <w:numId w:val="10"/>
        </w:numPr>
        <w:tabs>
          <w:tab w:val="clear" w:pos="0"/>
          <w:tab w:val="clear" w:pos="4536"/>
          <w:tab w:val="clear" w:pos="9072"/>
          <w:tab w:val="num" w:pos="360"/>
        </w:tabs>
        <w:spacing w:before="60" w:line="300" w:lineRule="exact"/>
        <w:ind w:firstLine="426"/>
        <w:jc w:val="both"/>
        <w:rPr>
          <w:color w:val="000000" w:themeColor="text1"/>
        </w:rPr>
      </w:pPr>
      <w:r w:rsidRPr="00A83BE6">
        <w:rPr>
          <w:color w:val="000000" w:themeColor="text1"/>
        </w:rPr>
        <w:t>Przed wyznaczonym termin</w:t>
      </w:r>
      <w:r w:rsidR="00623F6D">
        <w:rPr>
          <w:color w:val="000000" w:themeColor="text1"/>
        </w:rPr>
        <w:t>em do składania ofert, Oferent</w:t>
      </w:r>
      <w:r w:rsidRPr="00A83BE6">
        <w:rPr>
          <w:color w:val="000000" w:themeColor="text1"/>
        </w:rPr>
        <w:t xml:space="preserve"> może zwracać się do Zamawiającego o wyjaśnienia dotyczące wszelkich wątpliwości związanych z SIWZ, sposobem przygotowania i złożenia oferty – kierując swoje zapytania na piśmie. Pisemna odpowiedź zostanie przesłana zwrotnie do pytającego, a także opublikowana będzie, bez wskazania źródła zapytania, w Biuletynie Informacji Publicznej (BIP) Zamawiającego.</w:t>
      </w:r>
    </w:p>
    <w:p w:rsidR="0087503F" w:rsidRPr="00A83BE6" w:rsidRDefault="0087503F" w:rsidP="0087503F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426"/>
        <w:jc w:val="both"/>
        <w:rPr>
          <w:iCs/>
          <w:color w:val="000000" w:themeColor="text1"/>
        </w:rPr>
      </w:pPr>
      <w:r w:rsidRPr="00A83BE6">
        <w:rPr>
          <w:iCs/>
          <w:color w:val="000000" w:themeColor="text1"/>
        </w:rPr>
        <w:lastRenderedPageBreak/>
        <w:t xml:space="preserve">Zamawiający udzieli odpowiedzi nie później niż na 2 dni przed upływem terminu składania ofert – pod warunkiem 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wniosek o wyjaśnienie treści specyfikacji istotnych warunków zamówienia wpłynął do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cego nie pó</w:t>
      </w:r>
      <w:r w:rsidRPr="00A83BE6">
        <w:rPr>
          <w:rFonts w:eastAsia="TimesNewRoman"/>
          <w:iCs/>
          <w:color w:val="000000" w:themeColor="text1"/>
        </w:rPr>
        <w:t>ź</w:t>
      </w:r>
      <w:r w:rsidRPr="00A83BE6">
        <w:rPr>
          <w:iCs/>
          <w:color w:val="000000" w:themeColor="text1"/>
        </w:rPr>
        <w:t>niej ni</w:t>
      </w:r>
      <w:r w:rsidRPr="00A83BE6">
        <w:rPr>
          <w:rFonts w:eastAsia="TimesNewRoman"/>
          <w:iCs/>
          <w:color w:val="000000" w:themeColor="text1"/>
        </w:rPr>
        <w:t xml:space="preserve">ż </w:t>
      </w:r>
      <w:r w:rsidRPr="00A83BE6">
        <w:rPr>
          <w:iCs/>
          <w:color w:val="000000" w:themeColor="text1"/>
        </w:rPr>
        <w:t>do ko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ca dnia, w którym upływa połowa wyznaczonego terminu składania ofert.</w:t>
      </w:r>
    </w:p>
    <w:p w:rsidR="008C3509" w:rsidRPr="00A83BE6" w:rsidRDefault="0087503F" w:rsidP="00A83BE6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567"/>
        <w:jc w:val="both"/>
        <w:rPr>
          <w:color w:val="000000" w:themeColor="text1"/>
        </w:rPr>
      </w:pPr>
      <w:r w:rsidRPr="00A83BE6">
        <w:rPr>
          <w:iCs/>
          <w:color w:val="000000" w:themeColor="text1"/>
        </w:rPr>
        <w:t>Je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eli wniosek o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nienie tre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ci specyfikacji istotnych warunków zamówienia wpłyn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ł po upływie terminu składania wniosku, o którym mowa w pkt. 3, lub dotyczy udzielonych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,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cy mo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udzieli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>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 xml:space="preserve">ń </w:t>
      </w:r>
      <w:r w:rsidRPr="00A83BE6">
        <w:rPr>
          <w:iCs/>
          <w:color w:val="000000" w:themeColor="text1"/>
        </w:rPr>
        <w:t>albo pozostawi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 xml:space="preserve">wniosek bez rozpoznania. </w:t>
      </w:r>
    </w:p>
    <w:p w:rsidR="00A83BE6" w:rsidRPr="00A83BE6" w:rsidRDefault="00A83BE6" w:rsidP="00A83BE6">
      <w:pPr>
        <w:pStyle w:val="Nagwek"/>
        <w:widowControl w:val="0"/>
        <w:tabs>
          <w:tab w:val="clear" w:pos="4536"/>
          <w:tab w:val="clear" w:pos="9072"/>
          <w:tab w:val="left" w:pos="0"/>
          <w:tab w:val="left" w:pos="284"/>
        </w:tabs>
        <w:spacing w:before="60" w:line="300" w:lineRule="exact"/>
        <w:ind w:left="567"/>
        <w:jc w:val="both"/>
      </w:pPr>
    </w:p>
    <w:p w:rsidR="008C3509" w:rsidRDefault="008C3509" w:rsidP="006D4B5D">
      <w:pPr>
        <w:pStyle w:val="Tekstpodstawowy"/>
        <w:numPr>
          <w:ilvl w:val="0"/>
          <w:numId w:val="30"/>
        </w:numPr>
        <w:tabs>
          <w:tab w:val="left" w:pos="108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TRYB WPROWADZANIA EWENTUALNYCH ZMIAN w SIWZ</w:t>
      </w:r>
    </w:p>
    <w:p w:rsidR="008C3509" w:rsidRDefault="008C3509">
      <w:pPr>
        <w:pStyle w:val="Tekstpodstawowy"/>
        <w:ind w:firstLine="567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 szczególnie uzasadnionych przypadkach, przed terminem składania ofert Zamawiający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może zmodyfikować treść dokumentów składających się na Specyfikację Istotnych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Warunków Zamówienia. </w:t>
      </w: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 każdej zmianie Zamawiający zawiadomi niezwłocznie każdego z uczestników postępowania.</w:t>
      </w: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 przypadku, gdy zmiana powodować będzie konieczność modyfikacji oferty, Zamawiający może przedłużyć termin składania ofert. W takim przypadku wszelkie prawa i zobowiązania – </w:t>
      </w:r>
      <w:r w:rsidR="00623F6D">
        <w:rPr>
          <w:rFonts w:ascii="Times New Roman" w:hAnsi="Times New Roman"/>
          <w:b w:val="0"/>
          <w:sz w:val="24"/>
          <w:u w:val="none"/>
        </w:rPr>
        <w:t>Oferent</w:t>
      </w:r>
      <w:r>
        <w:rPr>
          <w:rFonts w:ascii="Times New Roman" w:hAnsi="Times New Roman"/>
          <w:b w:val="0"/>
          <w:sz w:val="24"/>
          <w:u w:val="none"/>
        </w:rPr>
        <w:t xml:space="preserve"> i Zamawiającego będą podlegały innemu terminowi.</w:t>
      </w:r>
    </w:p>
    <w:p w:rsidR="008C3509" w:rsidRDefault="008C3509">
      <w:pPr>
        <w:pStyle w:val="Tekstpodstawowy"/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none"/>
        </w:rPr>
        <w:t xml:space="preserve">            </w:t>
      </w:r>
      <w:r w:rsidR="006D4B5D">
        <w:rPr>
          <w:rFonts w:ascii="Times New Roman" w:hAnsi="Times New Roman"/>
          <w:sz w:val="24"/>
        </w:rPr>
        <w:t xml:space="preserve">  VIII</w:t>
      </w:r>
      <w:r>
        <w:rPr>
          <w:rFonts w:ascii="Times New Roman" w:hAnsi="Times New Roman"/>
          <w:sz w:val="24"/>
        </w:rPr>
        <w:t xml:space="preserve"> . TERMIN ZWIĄZANIA WARUNKAMI OFERTY</w:t>
      </w: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623F6D">
      <w:pPr>
        <w:pStyle w:val="Tekstpodstawowy"/>
        <w:ind w:firstLine="708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Oferent </w:t>
      </w:r>
      <w:r w:rsidR="008C3509">
        <w:rPr>
          <w:rFonts w:ascii="Times New Roman" w:hAnsi="Times New Roman"/>
          <w:b w:val="0"/>
          <w:sz w:val="24"/>
          <w:u w:val="none"/>
        </w:rPr>
        <w:t xml:space="preserve"> związany jest ofertą przez okres </w:t>
      </w:r>
      <w:r w:rsidR="008C3509">
        <w:rPr>
          <w:rFonts w:ascii="Times New Roman" w:hAnsi="Times New Roman"/>
          <w:sz w:val="24"/>
          <w:u w:val="none"/>
        </w:rPr>
        <w:t>30 dni</w:t>
      </w:r>
      <w:r w:rsidR="008C3509">
        <w:rPr>
          <w:rFonts w:ascii="Times New Roman" w:hAnsi="Times New Roman"/>
          <w:b w:val="0"/>
          <w:sz w:val="24"/>
          <w:u w:val="none"/>
        </w:rPr>
        <w:t xml:space="preserve">, licząc od dnia, w którym upływa termin składania ofert. 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 w:rsidP="006D4B5D">
      <w:pPr>
        <w:pStyle w:val="Tekstpodstawowy"/>
        <w:numPr>
          <w:ilvl w:val="0"/>
          <w:numId w:val="31"/>
        </w:numPr>
        <w:tabs>
          <w:tab w:val="left" w:pos="3240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MIEJSCE I TRYB OTWARCIA OFERT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Publiczne otwarcie ofert nastąpi</w:t>
      </w:r>
      <w:r w:rsidR="002D3C17">
        <w:rPr>
          <w:b/>
        </w:rPr>
        <w:t xml:space="preserve"> w dniu 06.10</w:t>
      </w:r>
      <w:r w:rsidR="002D3799">
        <w:rPr>
          <w:b/>
        </w:rPr>
        <w:t>.</w:t>
      </w:r>
      <w:r w:rsidR="00181007">
        <w:rPr>
          <w:b/>
        </w:rPr>
        <w:t>2014</w:t>
      </w:r>
      <w:r w:rsidR="00623F6D">
        <w:rPr>
          <w:b/>
        </w:rPr>
        <w:t>r o godz. 10¹</w:t>
      </w:r>
      <w:r w:rsidR="00623F6D">
        <w:rPr>
          <w:rFonts w:ascii="Calibri" w:hAnsi="Calibri" w:cs="Calibri"/>
          <w:b/>
        </w:rPr>
        <w:t>⁵</w:t>
      </w:r>
      <w:r>
        <w:rPr>
          <w:b/>
        </w:rPr>
        <w:t xml:space="preserve"> </w:t>
      </w:r>
      <w:r>
        <w:rPr>
          <w:b/>
          <w:vertAlign w:val="superscript"/>
        </w:rPr>
        <w:t xml:space="preserve"> </w:t>
      </w:r>
      <w:r>
        <w:t>w</w:t>
      </w:r>
      <w:r w:rsidR="004B1570">
        <w:t xml:space="preserve"> SP ZOZ MOZ</w:t>
      </w:r>
      <w:r>
        <w:t xml:space="preserve"> Zielonka, </w:t>
      </w:r>
      <w:r w:rsidR="004B1570">
        <w:t>ul. Mickiewicza 18</w:t>
      </w:r>
      <w:r>
        <w:t xml:space="preserve"> .</w:t>
      </w: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Podczas otwarcia ofert Zamawiający ogłosi naz</w:t>
      </w:r>
      <w:r w:rsidR="00623F6D">
        <w:t xml:space="preserve">wę i adres Oferenta </w:t>
      </w:r>
      <w:r>
        <w:t xml:space="preserve"> oraz cenę ofertową, a także przedstawi informacje dot. terminu wykonania zamówienia publicznego, okresu gwarancji, warunków płatności zawartych w ofercie. Termin rozstrzygnięcia przetargu ustali i ogłosi Przewodniczący Komisji.</w:t>
      </w: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W toku dokonywania oceny ofert, Zamawiający może żądać udzielenia wyjaśnień od Oferentów dotyczących treści złożonych przez nich ofert.</w:t>
      </w:r>
    </w:p>
    <w:p w:rsidR="008C3509" w:rsidRDefault="008C3509">
      <w:pPr>
        <w:numPr>
          <w:ilvl w:val="0"/>
          <w:numId w:val="6"/>
        </w:numPr>
        <w:tabs>
          <w:tab w:val="left" w:pos="142"/>
        </w:tabs>
        <w:ind w:left="142"/>
      </w:pPr>
      <w:r>
        <w:t xml:space="preserve">Oferty zostaną rozpatrzone przez Komisję Przetargową powołaną przez </w:t>
      </w:r>
      <w:r w:rsidR="00390C0A">
        <w:t xml:space="preserve">Dyrektora SP ZOZ MOZ </w:t>
      </w:r>
      <w:r>
        <w:t>Zielonka.</w:t>
      </w:r>
    </w:p>
    <w:p w:rsidR="008C3509" w:rsidRDefault="008C3509">
      <w:pPr>
        <w:ind w:left="142"/>
      </w:pPr>
    </w:p>
    <w:p w:rsidR="008C3509" w:rsidRDefault="008C3509">
      <w:pPr>
        <w:ind w:left="142"/>
      </w:pPr>
    </w:p>
    <w:p w:rsidR="008C3509" w:rsidRDefault="006D4B5D">
      <w:pPr>
        <w:pStyle w:val="Tekstpodstawowy"/>
        <w:tabs>
          <w:tab w:val="left" w:pos="1276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</w:t>
      </w:r>
      <w:r w:rsidR="008C3509">
        <w:rPr>
          <w:rFonts w:ascii="Times New Roman" w:hAnsi="Times New Roman"/>
          <w:sz w:val="24"/>
        </w:rPr>
        <w:t>. OBOWIĄZKI ZAMAWIAJĄCEGO</w:t>
      </w:r>
    </w:p>
    <w:p w:rsidR="008C3509" w:rsidRDefault="008C3509">
      <w:pPr>
        <w:pStyle w:val="Tekstpodstawowy"/>
        <w:tabs>
          <w:tab w:val="left" w:pos="1276"/>
        </w:tabs>
        <w:ind w:left="1276"/>
        <w:jc w:val="center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Wszyscy Oferenci będą informowani o:</w:t>
      </w:r>
    </w:p>
    <w:p w:rsidR="008C3509" w:rsidRDefault="008C3509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zmianach terminu przetargu;</w:t>
      </w:r>
    </w:p>
    <w:p w:rsidR="008C3509" w:rsidRDefault="008C3509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unieważnieniu przetargu.</w:t>
      </w:r>
    </w:p>
    <w:p w:rsidR="008C3509" w:rsidRDefault="008C3509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Umowa z Wykonawcą, którego ofertę uznano za najkorzystniejszą, zostanie zawarta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niezwłocznie po zakończeniu postępowania o zamówienie publiczne i akceptacji wyników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p</w:t>
      </w:r>
      <w:r w:rsidR="00390C0A">
        <w:rPr>
          <w:rFonts w:ascii="Times New Roman" w:hAnsi="Times New Roman"/>
          <w:b w:val="0"/>
          <w:sz w:val="24"/>
          <w:u w:val="none"/>
        </w:rPr>
        <w:t xml:space="preserve">rzetargu przez Dyrektora SP ZOZ MOZ </w:t>
      </w:r>
      <w:r>
        <w:rPr>
          <w:rFonts w:ascii="Times New Roman" w:hAnsi="Times New Roman"/>
          <w:b w:val="0"/>
          <w:sz w:val="24"/>
          <w:u w:val="none"/>
        </w:rPr>
        <w:t xml:space="preserve"> Zielonka.</w:t>
      </w:r>
    </w:p>
    <w:p w:rsidR="0087503F" w:rsidRDefault="0087503F" w:rsidP="0087503F">
      <w:pPr>
        <w:spacing w:after="120" w:line="300" w:lineRule="exact"/>
        <w:jc w:val="both"/>
        <w:rPr>
          <w:b/>
          <w:color w:val="FF0000"/>
        </w:rPr>
      </w:pPr>
    </w:p>
    <w:p w:rsidR="00711007" w:rsidRPr="00DF1F44" w:rsidRDefault="00711007" w:rsidP="0087503F">
      <w:pPr>
        <w:spacing w:after="120" w:line="300" w:lineRule="exact"/>
        <w:jc w:val="both"/>
        <w:rPr>
          <w:b/>
          <w:color w:val="FF0000"/>
        </w:rPr>
      </w:pPr>
    </w:p>
    <w:p w:rsidR="0087503F" w:rsidRPr="006D4B5D" w:rsidRDefault="006D4B5D" w:rsidP="006D4B5D">
      <w:pPr>
        <w:pStyle w:val="Akapitzlist"/>
        <w:numPr>
          <w:ilvl w:val="0"/>
          <w:numId w:val="32"/>
        </w:numPr>
        <w:spacing w:after="120" w:line="300" w:lineRule="exact"/>
        <w:jc w:val="center"/>
        <w:rPr>
          <w:b/>
          <w:u w:val="single"/>
        </w:rPr>
      </w:pPr>
      <w:r>
        <w:rPr>
          <w:b/>
          <w:u w:val="single"/>
        </w:rPr>
        <w:t>ODWOŁANIE I SKARGA</w:t>
      </w:r>
    </w:p>
    <w:p w:rsidR="0087503F" w:rsidRPr="00A83BE6" w:rsidRDefault="0087503F" w:rsidP="0087503F">
      <w:pPr>
        <w:spacing w:after="120" w:line="300" w:lineRule="exact"/>
        <w:ind w:firstLine="567"/>
        <w:jc w:val="both"/>
      </w:pPr>
      <w:r w:rsidRPr="00A83BE6">
        <w:lastRenderedPageBreak/>
        <w:t xml:space="preserve">Odwołanie i skargę w postępowaniu o zamówienie publiczne regulują art. 179-198g ustawy Prawo zamówień publicznych. W przypadku zamówień wartości poniżej kwot określonych na podstawie art. 11 ust. 8 PZP termin składania odwołania wynosi 5 dni od dnia przesłania informacji o czynności zamawiającego jeżeli zostały przesłane w sposób określony w art. 27 ust. 2 lub w terminie 10 dni- jeżeli zostały przesłane w inny sposób. Odwołanie wobec treści ogłoszenia składa się w terminie 5 dni od dnia zamieszczenia ogłoszenia w Biuletynie Zamówień Publicznych. Odwołanie wnosi się do Prezesa Krajowej Izby Odwoławczej. Na orzeczenie Izby stronom przysługuje skarga do sądu. </w:t>
      </w:r>
    </w:p>
    <w:p w:rsidR="0087503F" w:rsidRDefault="0087503F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6D4B5D">
      <w:pPr>
        <w:tabs>
          <w:tab w:val="left" w:pos="3960"/>
        </w:tabs>
        <w:jc w:val="center"/>
        <w:rPr>
          <w:b/>
          <w:u w:val="single"/>
        </w:rPr>
      </w:pPr>
      <w:r>
        <w:rPr>
          <w:b/>
          <w:u w:val="single"/>
        </w:rPr>
        <w:t>XII</w:t>
      </w:r>
      <w:r w:rsidR="008C3509">
        <w:rPr>
          <w:b/>
          <w:u w:val="single"/>
        </w:rPr>
        <w:t>. ZAWARCIE UMOWY</w:t>
      </w:r>
    </w:p>
    <w:p w:rsidR="008C3509" w:rsidRDefault="008C3509">
      <w:pPr>
        <w:jc w:val="center"/>
        <w:rPr>
          <w:b/>
          <w:u w:val="single"/>
        </w:rPr>
      </w:pPr>
    </w:p>
    <w:p w:rsidR="008C3509" w:rsidRDefault="008C3509">
      <w:pPr>
        <w:pStyle w:val="Nagwek"/>
        <w:tabs>
          <w:tab w:val="clear" w:pos="4536"/>
          <w:tab w:val="clear" w:pos="9072"/>
        </w:tabs>
      </w:pPr>
      <w:r>
        <w:t xml:space="preserve">1.Projekt umowy stanowiący </w:t>
      </w:r>
      <w:r w:rsidR="001F6FE4">
        <w:rPr>
          <w:b/>
          <w:bCs/>
        </w:rPr>
        <w:t xml:space="preserve">załącznik nr 4 </w:t>
      </w:r>
      <w:r>
        <w:t>do SIWZ będzie podstawą do zawarcia umowy.</w:t>
      </w:r>
    </w:p>
    <w:p w:rsidR="008C3509" w:rsidRDefault="00390C0A">
      <w:r>
        <w:t>2</w:t>
      </w:r>
      <w:r w:rsidR="008C3509">
        <w:t>.W razie wystąpienia istotnej zmiany okoliczności powodującej, że wykonanie umowy nie leży w interesie Zamawiającego lub interesie publicznym, czego nie można było przewidzieć w chwili ogłoszenia przetargu, Zamawiający może odstąpić od zawarcia umowy.</w:t>
      </w:r>
    </w:p>
    <w:p w:rsidR="008C3509" w:rsidRDefault="008C3509"/>
    <w:p w:rsidR="008C3509" w:rsidRDefault="008C3509"/>
    <w:p w:rsidR="008C3509" w:rsidRDefault="006D4B5D">
      <w:pPr>
        <w:pStyle w:val="Nagwek1"/>
        <w:tabs>
          <w:tab w:val="left" w:pos="0"/>
        </w:tabs>
        <w:jc w:val="center"/>
        <w:rPr>
          <w:b/>
          <w:bCs/>
          <w:u w:val="single"/>
        </w:rPr>
      </w:pPr>
      <w:r>
        <w:rPr>
          <w:b/>
          <w:bCs/>
          <w:u w:val="single"/>
        </w:rPr>
        <w:t>XIII</w:t>
      </w:r>
      <w:r w:rsidR="008C3509">
        <w:rPr>
          <w:b/>
          <w:bCs/>
          <w:u w:val="single"/>
        </w:rPr>
        <w:t>. UNIEWAŻNIENIE PRZETARGU</w:t>
      </w:r>
    </w:p>
    <w:p w:rsidR="008C3509" w:rsidRDefault="008C3509">
      <w:pPr>
        <w:numPr>
          <w:ilvl w:val="0"/>
          <w:numId w:val="17"/>
        </w:numPr>
        <w:tabs>
          <w:tab w:val="left" w:pos="0"/>
        </w:tabs>
        <w:jc w:val="center"/>
        <w:rPr>
          <w:b/>
          <w:bCs/>
          <w:u w:val="single"/>
        </w:rPr>
      </w:pPr>
    </w:p>
    <w:p w:rsidR="008C3509" w:rsidRDefault="008C3509">
      <w:pPr>
        <w:jc w:val="both"/>
      </w:pPr>
      <w:r>
        <w:t xml:space="preserve">Zamawiający unieważni przetarg, jeżeli zaistnieje jedna z okoliczności podanych w art. 93 ust.1 Prawa zamówień publicznych.  </w:t>
      </w:r>
    </w:p>
    <w:p w:rsidR="008C3509" w:rsidRDefault="008C3509">
      <w:pPr>
        <w:jc w:val="both"/>
      </w:pPr>
    </w:p>
    <w:p w:rsidR="008C3509" w:rsidRDefault="008C3509">
      <w:pPr>
        <w:numPr>
          <w:ilvl w:val="8"/>
          <w:numId w:val="27"/>
        </w:numPr>
        <w:tabs>
          <w:tab w:val="left" w:pos="3960"/>
        </w:tabs>
        <w:ind w:left="3960" w:firstLine="0"/>
        <w:rPr>
          <w:b/>
          <w:u w:val="single"/>
        </w:rPr>
      </w:pPr>
      <w:r>
        <w:rPr>
          <w:b/>
          <w:u w:val="single"/>
        </w:rPr>
        <w:t>Postanowienia końcowe.</w:t>
      </w:r>
    </w:p>
    <w:p w:rsidR="008C3509" w:rsidRDefault="008C3509">
      <w:pPr>
        <w:jc w:val="center"/>
        <w:rPr>
          <w:b/>
          <w:u w:val="single"/>
        </w:rPr>
      </w:pPr>
    </w:p>
    <w:p w:rsidR="008C3509" w:rsidRDefault="008C3509">
      <w:pPr>
        <w:numPr>
          <w:ilvl w:val="0"/>
          <w:numId w:val="19"/>
        </w:numPr>
        <w:tabs>
          <w:tab w:val="left" w:pos="0"/>
        </w:tabs>
        <w:jc w:val="both"/>
      </w:pPr>
      <w:r>
        <w:t>Oferent ponosi wszystkie koszty związane z przygotowaniem i złożeniem oferty.</w:t>
      </w:r>
    </w:p>
    <w:p w:rsidR="008C3509" w:rsidRDefault="008C3509">
      <w:pPr>
        <w:pStyle w:val="Tekstpodstawowywcity"/>
        <w:numPr>
          <w:ilvl w:val="0"/>
          <w:numId w:val="19"/>
        </w:numPr>
        <w:tabs>
          <w:tab w:val="left" w:pos="0"/>
        </w:tabs>
      </w:pPr>
      <w:r>
        <w:t>Zamawiający zastrzega sobie prawo do sprawdzenia danych podanych przez Oferenta w ofercie.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Złożone oferty nie podlegają zwrotowi  i  stanowią własność Zamawiającego.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Oferty złożone po terminie zwraca się oferentom bez otwierania.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 xml:space="preserve">W przypadku nie </w:t>
      </w:r>
      <w:r w:rsidR="00623F6D">
        <w:t>podpisania umowy z O</w:t>
      </w:r>
      <w:r>
        <w:t>ferentem, który wygrał przetarg Zamawiający zastrzega sobie prawo ponownego rozpatrzenia złożonych ofert, lub prawo ogłoszenia nowego przetargu.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 xml:space="preserve">Do wszelkich spraw nie uregulowanych niniejszą specyfikacją  mają zastosowanie przepisy Prawa zamówień Publicznych, przepisy ustawy Prawo Budowlane oraz przepisy Kodeksu cywilnego. 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Wobec czynności podjętych przez za</w:t>
      </w:r>
      <w:r>
        <w:softHyphen/>
        <w:t>mawiającego w toku postępowania oraz w przypadku zaniechania przez zamawiającego czynności, do której jest obowiązany na podstawie usta</w:t>
      </w:r>
      <w:r w:rsidR="006D4B5D">
        <w:t>wy, można wnieść pisemny odwołanie</w:t>
      </w:r>
      <w:r>
        <w:t xml:space="preserve"> do zamawiającego.</w:t>
      </w:r>
    </w:p>
    <w:p w:rsidR="008C3509" w:rsidRDefault="006D4B5D">
      <w:pPr>
        <w:numPr>
          <w:ilvl w:val="0"/>
          <w:numId w:val="19"/>
        </w:numPr>
        <w:tabs>
          <w:tab w:val="left" w:pos="0"/>
        </w:tabs>
      </w:pPr>
      <w:r>
        <w:t>Odwołanie</w:t>
      </w:r>
      <w:r w:rsidR="008C3509">
        <w:t xml:space="preserve"> wnosi się </w:t>
      </w:r>
      <w:r w:rsidR="00772942">
        <w:t>w terminach zawartych w art. 182 ustawy Rawo Zamówień Publicznych</w:t>
      </w:r>
      <w:r w:rsidR="008C3509">
        <w:t xml:space="preserve">. 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Szczegółowe warunki skł</w:t>
      </w:r>
      <w:r w:rsidR="00DF1F44">
        <w:t>ad</w:t>
      </w:r>
      <w:r w:rsidR="003072B3">
        <w:t>a</w:t>
      </w:r>
      <w:r w:rsidR="00DF1F44">
        <w:t xml:space="preserve">nia i rozstrzygania  </w:t>
      </w:r>
      <w:proofErr w:type="spellStart"/>
      <w:r w:rsidR="00DF1F44">
        <w:t>odwołań</w:t>
      </w:r>
      <w:proofErr w:type="spellEnd"/>
      <w:r w:rsidR="00DF1F44">
        <w:t xml:space="preserve"> </w:t>
      </w:r>
      <w:r>
        <w:t xml:space="preserve"> regulują przepisy Działu VI  Prawa zamówień publicznych z dnia 29.01.2004r.</w:t>
      </w:r>
    </w:p>
    <w:p w:rsidR="008C3509" w:rsidRDefault="008C3509"/>
    <w:p w:rsidR="008C3509" w:rsidRDefault="008C3509">
      <w:r>
        <w:t>Załączniki do SIWZ: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formularz OFERTA  zał. nr 1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Oświadczenie na podstawie art. 22 ust. 1ustawy prawo zamówień publicznych,</w:t>
      </w:r>
      <w:r w:rsidR="004D4EE3">
        <w:t xml:space="preserve"> zał. </w:t>
      </w:r>
      <w:r w:rsidR="00A05E73">
        <w:t>nr 2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Oświadczenie o warunkach na p</w:t>
      </w:r>
      <w:r w:rsidR="00A05E73">
        <w:t xml:space="preserve">odst. rozdz. III SIWZ, 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Wykaz prac o podobnym c</w:t>
      </w:r>
      <w:r w:rsidR="00A05E73">
        <w:t>harakterze w okresie ostatnich 5 lat, zał. nr 3</w:t>
      </w:r>
    </w:p>
    <w:p w:rsidR="008C3509" w:rsidRDefault="00A05E73">
      <w:pPr>
        <w:numPr>
          <w:ilvl w:val="0"/>
          <w:numId w:val="14"/>
        </w:numPr>
        <w:tabs>
          <w:tab w:val="left" w:pos="360"/>
        </w:tabs>
        <w:ind w:left="360"/>
      </w:pPr>
      <w:r>
        <w:t>Wzór umowy zał. nr 4</w:t>
      </w:r>
    </w:p>
    <w:p w:rsidR="008C3509" w:rsidRDefault="008C3509">
      <w:pPr>
        <w:pStyle w:val="Tekstpodstawowy"/>
        <w:tabs>
          <w:tab w:val="left" w:pos="7371"/>
        </w:tabs>
      </w:pPr>
    </w:p>
    <w:sectPr w:rsidR="008C3509" w:rsidSect="00762855">
      <w:headerReference w:type="default" r:id="rId8"/>
      <w:footerReference w:type="default" r:id="rId9"/>
      <w:pgSz w:w="11905" w:h="16837"/>
      <w:pgMar w:top="1021" w:right="851" w:bottom="851" w:left="1418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A6C" w:rsidRDefault="00926A6C">
      <w:r>
        <w:separator/>
      </w:r>
    </w:p>
  </w:endnote>
  <w:endnote w:type="continuationSeparator" w:id="0">
    <w:p w:rsidR="00926A6C" w:rsidRDefault="0092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HG Mincho Light J">
    <w:altName w:val="Times New Roman"/>
    <w:charset w:val="00"/>
    <w:family w:val="auto"/>
    <w:pitch w:val="variable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09" w:rsidRDefault="00EA0C2C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page">
                <wp:posOffset>6762750</wp:posOffset>
              </wp:positionH>
              <wp:positionV relativeFrom="paragraph">
                <wp:posOffset>0</wp:posOffset>
              </wp:positionV>
              <wp:extent cx="247650" cy="168275"/>
              <wp:effectExtent l="0" t="9525" r="0" b="3175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" cy="1682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3509" w:rsidRDefault="00FC17F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8C3509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7E7E6D">
                            <w:rPr>
                              <w:rStyle w:val="Numerstrony"/>
                              <w:noProof/>
                            </w:rPr>
                            <w:t>7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32.5pt;margin-top:0;width:19.5pt;height:13.2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/nujAIAACIFAAAOAAAAZHJzL2Uyb0RvYy54bWysVNtu3CAQfa/Uf0C8b3yR92Ir3qhJulWl&#10;9CIl/QDW4DUqBgrs2mnVf+8A9iZpX6qqfsADDIczM2e4vBp7gU7MWK5kjbOLFCMmG0W5PNT4y8Nu&#10;scHIOiIpEUqyGj8yi6+2r19dDrpiueqUoMwgAJG2GnSNO+d0lSS26VhP7IXSTMJmq0xPHEzNIaGG&#10;DIDeiyRP01UyKEO1UQ2zFlZv4ybeBvy2ZY371LaWOSRqDNxcGE0Y935MtpekOhiiO95MNMg/sOgJ&#10;l3DpGeqWOIKOhv8B1fPGKKtad9GoPlFtyxsWYoBosvS3aO47olmIBZJj9TlN9v/BNh9Pnw3iFGqH&#10;kSQ9lOiBjQ5dqxHlPjuDthU43WtwcyMse08fqdV3qvlqkVQ3HZEH9sYYNXSMUGCX+ZPJs6MRx3qQ&#10;/fBBUbiGHJ0KQGNreg8IyUCADlV6PFfGU2lgMS/WqyXsNLCVrTb5ehluINV8WBvr3jHVI2/U2EDh&#10;Azg53VnnyZBqdgnkleB0x4UIE3PY3wiDTgREsgtfPCt0R+JqEApg2Oga8OxzDCE9klQeM14XVyAA&#10;IOD3fChBET/KLC/S67xc7Fab9aLYFctFuU43izQrr8tVWpTF7e6nZ5AVVccpZfKOSzarMyv+rvpT&#10;n0RdBX2iocblMl+G4F6wn8KaYk39N+X3hVvPHTSr4H2NN2cnUvmiv5UUwiaVI1xEO3lJP6QMcjD/&#10;Q1aCRLwqoj7cuB8nLQKYl89e0UfQjFFQUyg/PDRgdMp8x2iApq2x/XYkhmEk3kvQne/w2TCzsZ8N&#10;Ihs4WmOHUTRvXHwJjtrwQwfIUdlSvQFttjzo5okFMPcTaMQQw/Ro+E5/Pg9eT0/b9hcAAAD//wMA&#10;UEsDBBQABgAIAAAAIQCVtKOb3QAAAAkBAAAPAAAAZHJzL2Rvd25yZXYueG1sTI9BT8MwDIXvSPyH&#10;yEjcWLLCytY1nWAIrhMFades8dqqjVM12Vb+Pd4JLpafnvX8vXwzuV6ccQytJw3zmQKBVHnbUq3h&#10;++v9YQkiREPW9J5Qww8G2BS3N7nJrL/QJ57LWAsOoZAZDU2MQyZlqBp0Jsz8gMTe0Y/ORJZjLe1o&#10;LhzuepkolUpnWuIPjRlw22DVlSen4XGXPO/DR/m2Hfa46pbhtTtSo/X93fSyBhFxin/HcMVndCiY&#10;6eBPZIPoWat0wWWiBp5Xf66eeDtoSNIFyCKX/xsUvwAAAP//AwBQSwECLQAUAAYACAAAACEAtoM4&#10;kv4AAADhAQAAEwAAAAAAAAAAAAAAAAAAAAAAW0NvbnRlbnRfVHlwZXNdLnhtbFBLAQItABQABgAI&#10;AAAAIQA4/SH/1gAAAJQBAAALAAAAAAAAAAAAAAAAAC8BAABfcmVscy8ucmVsc1BLAQItABQABgAI&#10;AAAAIQD+b/nujAIAACIFAAAOAAAAAAAAAAAAAAAAAC4CAABkcnMvZTJvRG9jLnhtbFBLAQItABQA&#10;BgAIAAAAIQCVtKOb3QAAAAkBAAAPAAAAAAAAAAAAAAAAAOYEAABkcnMvZG93bnJldi54bWxQSwUG&#10;AAAAAAQABADzAAAA8AUAAAAA&#10;" stroked="f">
              <v:fill opacity="0"/>
              <v:textbox inset="0,0,0,0">
                <w:txbxContent>
                  <w:p w:rsidR="008C3509" w:rsidRDefault="00FC17F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8C3509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7E7E6D">
                      <w:rPr>
                        <w:rStyle w:val="Numerstrony"/>
                        <w:noProof/>
                      </w:rPr>
                      <w:t>7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A6C" w:rsidRDefault="00926A6C">
      <w:r>
        <w:separator/>
      </w:r>
    </w:p>
  </w:footnote>
  <w:footnote w:type="continuationSeparator" w:id="0">
    <w:p w:rsidR="00926A6C" w:rsidRDefault="00926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09" w:rsidRDefault="00EA0C2C">
    <w:pPr>
      <w:pStyle w:val="Nagwek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271145" cy="166370"/>
              <wp:effectExtent l="0" t="635" r="0" b="4445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145" cy="166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3509" w:rsidRDefault="008C3509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21.35pt;height:13.1pt;z-index:251657216;visibility:visible;mso-wrap-style:square;mso-width-percent:0;mso-height-percent:0;mso-wrap-distance-left:9.05pt;mso-wrap-distance-top:0;mso-wrap-distance-right:9.05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kE2ewIAAP4EAAAOAAAAZHJzL2Uyb0RvYy54bWysVNtu3CAQfa/Uf0C8b3yp92Ir3iiXblUp&#10;vUhJP4AFvEbFQIFdO6367x3wepP0IlVV/YAHGA5n5sxwfjF0Eh24dUKrGmdnKUZcUc2E2tX40/1m&#10;tsLIeaIYkVrxGj9why/WL1+c96biuW61ZNwiAFGu6k2NW+9NlSSOtrwj7kwbrmCz0bYjHqZ2lzBL&#10;ekDvZJKn6SLptWXGasqdg9WbcROvI37TcOo/NI3jHskaAzcfRxvHbRiT9TmpdpaYVtAjDfIPLDoi&#10;FFx6grohnqC9Fb9AdYJa7XTjz6juEt00gvIYA0STpT9Fc9cSw2MskBxnTmly/w+Wvj98tEiwGucY&#10;KdKBRPd88OhKDygL2emNq8DpzoCbH2AZVI6ROnOr6WeHlL5uidrxS2t133LCgF08mTw5OuK4ALLt&#10;32kG15C91xFoaGwXUgfJQIAOKj2clAlUKCzmyywr5hhR2MoWi1fLqFxCqumwsc6/4bpDwaixBeEj&#10;ODncOg9hgOvkEu5yWgq2EVLGid1tr6VFBwJFsolfiByOPHOTKjgrHY6N2+MKcIQ7wl5gG0X/VmZ5&#10;kV7l5WyzWC1nxaaYz8plupqlWXlVLtKiLG423wPBrKhawRhXt0LxqQCz4u8EPrbCWDqxBFFf43Ke&#10;z0eF/hhkGr/fBdkJD/0oRVfj1cmJVEHX14pB2KTyRMjRTp7TjymDHEz/mJVYBUH4sQT8sB0AJZTG&#10;VrMHqAerQS8QHR4RMFptv2LUQ0PW2H3ZE8sxkm8V1FTo3smwk7GdDKIoHK2xx2g0r/3Y5Xtjxa4F&#10;5LFqlb6EumtErIlHFkA5TKDJIvnjgxC6+Ok8ej0+W+sfAAAA//8DAFBLAwQUAAYACAAAACEAhPrq&#10;NNoAAAADAQAADwAAAGRycy9kb3ducmV2LnhtbEyPwU7DMBBE70j9B2srcUHUIaCAQpyqtHCDQ0vV&#10;8zZekqjxOrKdJv173BMcd2Y087ZYTqYTZ3K+tazgYZGAIK6sbrlWsP/+uH8B4QOyxs4yKbiQh2U5&#10;uykw13bkLZ13oRaxhH2OCpoQ+lxKXzVk0C9sTxy9H+sMhni6WmqHYyw3nUyTJJMGW44LDfa0bqg6&#10;7QajINu4Ydzy+m6zf//Er75OD2+Xg1K382n1CiLQFP7CcMWP6FBGpqMdWHvRKYiPhKsqoveUPoM4&#10;KkizR5BlIf+zl78AAAD//wMAUEsBAi0AFAAGAAgAAAAhALaDOJL+AAAA4QEAABMAAAAAAAAAAAAA&#10;AAAAAAAAAFtDb250ZW50X1R5cGVzXS54bWxQSwECLQAUAAYACAAAACEAOP0h/9YAAACUAQAACwAA&#10;AAAAAAAAAAAAAAAvAQAAX3JlbHMvLnJlbHNQSwECLQAUAAYACAAAACEAdC5BNnsCAAD+BAAADgAA&#10;AAAAAAAAAAAAAAAuAgAAZHJzL2Uyb0RvYy54bWxQSwECLQAUAAYACAAAACEAhPrqNNoAAAADAQAA&#10;DwAAAAAAAAAAAAAAAADVBAAAZHJzL2Rvd25yZXYueG1sUEsFBgAAAAAEAAQA8wAAANwFAAAAAA==&#10;" stroked="f">
              <v:textbox inset="0,0,0,0">
                <w:txbxContent>
                  <w:p w:rsidR="008C3509" w:rsidRDefault="008C3509">
                    <w:pPr>
                      <w:pStyle w:val="Nagwek"/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2"/>
      <w:numFmt w:val="upperRoman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8">
    <w:nsid w:val="00000009"/>
    <w:multiLevelType w:val="singleLevel"/>
    <w:tmpl w:val="00000009"/>
    <w:name w:val="WW8Num10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single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single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2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00000012"/>
    <w:multiLevelType w:val="multilevel"/>
    <w:tmpl w:val="00000012"/>
    <w:name w:val="WW8Num22"/>
    <w:lvl w:ilvl="0">
      <w:start w:val="4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>
    <w:nsid w:val="00000013"/>
    <w:multiLevelType w:val="singleLevel"/>
    <w:tmpl w:val="00000013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singleLevel"/>
    <w:tmpl w:val="00000014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u w:val="single"/>
      </w:rPr>
    </w:lvl>
  </w:abstractNum>
  <w:abstractNum w:abstractNumId="20">
    <w:nsid w:val="00000015"/>
    <w:multiLevelType w:val="singleLevel"/>
    <w:tmpl w:val="0000001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00000016"/>
    <w:multiLevelType w:val="multilevel"/>
    <w:tmpl w:val="00000016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i w:val="0"/>
        <w:sz w:val="24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i w:val="0"/>
        <w:sz w:val="24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i w:val="0"/>
        <w:sz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i w:val="0"/>
        <w:sz w:val="24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i w:val="0"/>
        <w:sz w:val="24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i w:val="0"/>
        <w:sz w:val="24"/>
      </w:rPr>
    </w:lvl>
  </w:abstractNum>
  <w:abstractNum w:abstractNumId="22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5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3F169CC"/>
    <w:multiLevelType w:val="hybridMultilevel"/>
    <w:tmpl w:val="C88C60B2"/>
    <w:lvl w:ilvl="0" w:tplc="73FC050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071A98"/>
    <w:multiLevelType w:val="hybridMultilevel"/>
    <w:tmpl w:val="B4F8FA86"/>
    <w:lvl w:ilvl="0" w:tplc="08B09662">
      <w:start w:val="1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C316E2D"/>
    <w:multiLevelType w:val="hybridMultilevel"/>
    <w:tmpl w:val="554475D6"/>
    <w:lvl w:ilvl="0" w:tplc="C21EA16C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2BAC2994"/>
    <w:multiLevelType w:val="hybridMultilevel"/>
    <w:tmpl w:val="32F2BEE2"/>
    <w:lvl w:ilvl="0" w:tplc="78886C82">
      <w:start w:val="1"/>
      <w:numFmt w:val="upperLetter"/>
      <w:lvlText w:val="%1)"/>
      <w:lvlJc w:val="left"/>
      <w:pPr>
        <w:ind w:left="18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4F6931A3"/>
    <w:multiLevelType w:val="hybridMultilevel"/>
    <w:tmpl w:val="CA768738"/>
    <w:lvl w:ilvl="0" w:tplc="297850BC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98A4105"/>
    <w:multiLevelType w:val="hybridMultilevel"/>
    <w:tmpl w:val="52920F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BE29A6"/>
    <w:multiLevelType w:val="hybridMultilevel"/>
    <w:tmpl w:val="F9885F7A"/>
    <w:lvl w:ilvl="0" w:tplc="B666F418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4">
    <w:nsid w:val="77344C26"/>
    <w:multiLevelType w:val="hybridMultilevel"/>
    <w:tmpl w:val="5C30FCFE"/>
    <w:lvl w:ilvl="0" w:tplc="FD82ECC2">
      <w:start w:val="1"/>
      <w:numFmt w:val="upperLetter"/>
      <w:lvlText w:val="%1)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>
    <w:nsid w:val="7ADE631F"/>
    <w:multiLevelType w:val="hybridMultilevel"/>
    <w:tmpl w:val="9DB0F918"/>
    <w:lvl w:ilvl="0" w:tplc="1D940ED6">
      <w:start w:val="9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DC5414F"/>
    <w:multiLevelType w:val="hybridMultilevel"/>
    <w:tmpl w:val="594888BA"/>
    <w:lvl w:ilvl="0" w:tplc="3E34D91A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31"/>
  </w:num>
  <w:num w:numId="30">
    <w:abstractNumId w:val="29"/>
  </w:num>
  <w:num w:numId="31">
    <w:abstractNumId w:val="35"/>
  </w:num>
  <w:num w:numId="32">
    <w:abstractNumId w:val="28"/>
  </w:num>
  <w:num w:numId="33">
    <w:abstractNumId w:val="34"/>
  </w:num>
  <w:num w:numId="34">
    <w:abstractNumId w:val="32"/>
  </w:num>
  <w:num w:numId="35">
    <w:abstractNumId w:val="36"/>
  </w:num>
  <w:num w:numId="36">
    <w:abstractNumId w:val="30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AE"/>
    <w:rsid w:val="00012561"/>
    <w:rsid w:val="00023813"/>
    <w:rsid w:val="0003079C"/>
    <w:rsid w:val="000614EA"/>
    <w:rsid w:val="00071C74"/>
    <w:rsid w:val="00094701"/>
    <w:rsid w:val="000A08AE"/>
    <w:rsid w:val="000A2E3A"/>
    <w:rsid w:val="000B2A49"/>
    <w:rsid w:val="00113E68"/>
    <w:rsid w:val="00115EF6"/>
    <w:rsid w:val="00142149"/>
    <w:rsid w:val="001575A5"/>
    <w:rsid w:val="001733A8"/>
    <w:rsid w:val="00177CAB"/>
    <w:rsid w:val="00181007"/>
    <w:rsid w:val="00197C9F"/>
    <w:rsid w:val="001A4C0D"/>
    <w:rsid w:val="001C40DE"/>
    <w:rsid w:val="001E612D"/>
    <w:rsid w:val="001F6FE4"/>
    <w:rsid w:val="00225DAD"/>
    <w:rsid w:val="002D3799"/>
    <w:rsid w:val="002D3C17"/>
    <w:rsid w:val="002E513A"/>
    <w:rsid w:val="003072B3"/>
    <w:rsid w:val="003369BB"/>
    <w:rsid w:val="00354E6E"/>
    <w:rsid w:val="003608E9"/>
    <w:rsid w:val="00383C15"/>
    <w:rsid w:val="00390C0A"/>
    <w:rsid w:val="003955D1"/>
    <w:rsid w:val="003C2286"/>
    <w:rsid w:val="00410697"/>
    <w:rsid w:val="004220BE"/>
    <w:rsid w:val="0044609B"/>
    <w:rsid w:val="004832C8"/>
    <w:rsid w:val="004B1570"/>
    <w:rsid w:val="004C2551"/>
    <w:rsid w:val="004D4EE3"/>
    <w:rsid w:val="004F413D"/>
    <w:rsid w:val="005306FA"/>
    <w:rsid w:val="005428AE"/>
    <w:rsid w:val="00556296"/>
    <w:rsid w:val="005601CB"/>
    <w:rsid w:val="00560D0F"/>
    <w:rsid w:val="005626AB"/>
    <w:rsid w:val="00565664"/>
    <w:rsid w:val="00580BA6"/>
    <w:rsid w:val="005A423A"/>
    <w:rsid w:val="00623F6D"/>
    <w:rsid w:val="006252A3"/>
    <w:rsid w:val="0069475F"/>
    <w:rsid w:val="006D4B5D"/>
    <w:rsid w:val="00711007"/>
    <w:rsid w:val="007313E8"/>
    <w:rsid w:val="00762855"/>
    <w:rsid w:val="00772942"/>
    <w:rsid w:val="00781E0F"/>
    <w:rsid w:val="00784C9C"/>
    <w:rsid w:val="00784FF5"/>
    <w:rsid w:val="007A3130"/>
    <w:rsid w:val="007E7E6D"/>
    <w:rsid w:val="008309CC"/>
    <w:rsid w:val="008740E2"/>
    <w:rsid w:val="0087503F"/>
    <w:rsid w:val="00884829"/>
    <w:rsid w:val="008923EB"/>
    <w:rsid w:val="008C3509"/>
    <w:rsid w:val="008D7927"/>
    <w:rsid w:val="00926A6C"/>
    <w:rsid w:val="00954198"/>
    <w:rsid w:val="00973C8B"/>
    <w:rsid w:val="009971DD"/>
    <w:rsid w:val="009A351B"/>
    <w:rsid w:val="00A05E73"/>
    <w:rsid w:val="00A16C5B"/>
    <w:rsid w:val="00A43EC6"/>
    <w:rsid w:val="00A442B3"/>
    <w:rsid w:val="00A74247"/>
    <w:rsid w:val="00A83292"/>
    <w:rsid w:val="00A83BE6"/>
    <w:rsid w:val="00B51162"/>
    <w:rsid w:val="00B63D83"/>
    <w:rsid w:val="00B87841"/>
    <w:rsid w:val="00B90FFE"/>
    <w:rsid w:val="00BD5911"/>
    <w:rsid w:val="00BD703A"/>
    <w:rsid w:val="00BE3E82"/>
    <w:rsid w:val="00C23265"/>
    <w:rsid w:val="00C603FF"/>
    <w:rsid w:val="00C75544"/>
    <w:rsid w:val="00CA27ED"/>
    <w:rsid w:val="00CA4250"/>
    <w:rsid w:val="00CF1A57"/>
    <w:rsid w:val="00D2636A"/>
    <w:rsid w:val="00D85F89"/>
    <w:rsid w:val="00D95B49"/>
    <w:rsid w:val="00DD787A"/>
    <w:rsid w:val="00DE2EE1"/>
    <w:rsid w:val="00DF1F44"/>
    <w:rsid w:val="00DF521F"/>
    <w:rsid w:val="00E35FB4"/>
    <w:rsid w:val="00E81431"/>
    <w:rsid w:val="00E83F29"/>
    <w:rsid w:val="00EA0C2C"/>
    <w:rsid w:val="00EC5413"/>
    <w:rsid w:val="00EE4C01"/>
    <w:rsid w:val="00EF235C"/>
    <w:rsid w:val="00F760B1"/>
    <w:rsid w:val="00FC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90FF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90F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01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2326</Words>
  <Characters>13961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URZĄD  MIASTA  ZI</vt:lpstr>
    </vt:vector>
  </TitlesOfParts>
  <Company/>
  <LinksUpToDate>false</LinksUpToDate>
  <CharactersWithSpaces>16255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URZĄD  MIASTA  ZI</dc:title>
  <dc:subject/>
  <dc:creator>Piotr Kolasa</dc:creator>
  <cp:keywords/>
  <cp:lastModifiedBy>dc5700</cp:lastModifiedBy>
  <cp:revision>7</cp:revision>
  <cp:lastPrinted>2014-09-15T06:55:00Z</cp:lastPrinted>
  <dcterms:created xsi:type="dcterms:W3CDTF">2014-09-10T12:15:00Z</dcterms:created>
  <dcterms:modified xsi:type="dcterms:W3CDTF">2014-09-15T07:05:00Z</dcterms:modified>
</cp:coreProperties>
</file>