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3DA21" w14:textId="0B3627B8" w:rsidR="00857FD3" w:rsidRPr="00622A62" w:rsidRDefault="00E100A8" w:rsidP="00133D45">
      <w:pPr>
        <w:autoSpaceDE w:val="0"/>
        <w:autoSpaceDN w:val="0"/>
        <w:adjustRightInd w:val="0"/>
        <w:spacing w:before="120" w:after="0" w:line="240" w:lineRule="auto"/>
        <w:ind w:left="5664"/>
        <w:rPr>
          <w:rFonts w:ascii="Times New Roman" w:eastAsia="ArialNarrow,Bold" w:hAnsi="Times New Roman"/>
          <w:b/>
          <w:bCs/>
          <w:color w:val="000000"/>
        </w:rPr>
      </w:pPr>
      <w:r w:rsidRPr="00622A62">
        <w:rPr>
          <w:rFonts w:ascii="Times New Roman" w:eastAsia="ArialNarrow,Bold" w:hAnsi="Times New Roman"/>
          <w:b/>
          <w:bCs/>
          <w:color w:val="000000"/>
        </w:rPr>
        <w:t xml:space="preserve">Załącznik nr </w:t>
      </w:r>
      <w:r w:rsidR="001A3935" w:rsidRPr="00622A62">
        <w:rPr>
          <w:rFonts w:ascii="Times New Roman" w:eastAsia="ArialNarrow,Bold" w:hAnsi="Times New Roman"/>
          <w:b/>
          <w:bCs/>
          <w:color w:val="000000"/>
        </w:rPr>
        <w:t>3</w:t>
      </w:r>
      <w:r w:rsidR="00857FD3" w:rsidRPr="00622A62">
        <w:rPr>
          <w:rFonts w:ascii="Times New Roman" w:eastAsia="ArialNarrow,Bold" w:hAnsi="Times New Roman"/>
          <w:b/>
          <w:bCs/>
          <w:color w:val="000000"/>
        </w:rPr>
        <w:t xml:space="preserve"> do </w:t>
      </w:r>
      <w:r w:rsidR="00423A3D" w:rsidRPr="00622A62">
        <w:rPr>
          <w:rFonts w:ascii="Times New Roman" w:eastAsia="ArialNarrow,Bold" w:hAnsi="Times New Roman"/>
          <w:b/>
          <w:bCs/>
          <w:color w:val="000000"/>
        </w:rPr>
        <w:t>Zapytania ofertowego</w:t>
      </w:r>
    </w:p>
    <w:p w14:paraId="45B40758" w14:textId="77777777" w:rsidR="00857FD3" w:rsidRPr="00622A62" w:rsidRDefault="00857FD3" w:rsidP="00FA496A">
      <w:pPr>
        <w:autoSpaceDE w:val="0"/>
        <w:autoSpaceDN w:val="0"/>
        <w:adjustRightInd w:val="0"/>
        <w:spacing w:before="120" w:after="0" w:line="240" w:lineRule="auto"/>
        <w:ind w:left="6372"/>
        <w:jc w:val="right"/>
        <w:rPr>
          <w:rFonts w:ascii="Times New Roman" w:eastAsia="ArialNarrow,Bold" w:hAnsi="Times New Roman"/>
          <w:b/>
          <w:bCs/>
          <w:color w:val="000000"/>
        </w:rPr>
      </w:pPr>
    </w:p>
    <w:p w14:paraId="268A8F44" w14:textId="77777777" w:rsidR="00FA496A" w:rsidRPr="00622A62" w:rsidRDefault="00FA496A" w:rsidP="00FA496A">
      <w:pPr>
        <w:autoSpaceDE w:val="0"/>
        <w:autoSpaceDN w:val="0"/>
        <w:adjustRightInd w:val="0"/>
        <w:spacing w:after="0" w:line="360" w:lineRule="auto"/>
        <w:rPr>
          <w:rFonts w:ascii="Times New Roman" w:eastAsia="ArialNarrow" w:hAnsi="Times New Roman"/>
        </w:rPr>
      </w:pPr>
      <w:r w:rsidRPr="00622A62">
        <w:rPr>
          <w:rFonts w:ascii="Times New Roman" w:eastAsia="ArialNarrow" w:hAnsi="Times New Roman"/>
        </w:rPr>
        <w:t>………………………………</w:t>
      </w:r>
    </w:p>
    <w:p w14:paraId="2CA6E471" w14:textId="5506F6DE" w:rsidR="00FA496A" w:rsidRPr="00622A62" w:rsidRDefault="00FA496A" w:rsidP="00FA496A">
      <w:pPr>
        <w:autoSpaceDE w:val="0"/>
        <w:autoSpaceDN w:val="0"/>
        <w:adjustRightInd w:val="0"/>
        <w:spacing w:after="0" w:line="360" w:lineRule="auto"/>
        <w:rPr>
          <w:rFonts w:ascii="Times New Roman" w:eastAsia="ArialNarrow" w:hAnsi="Times New Roman"/>
        </w:rPr>
      </w:pPr>
      <w:r w:rsidRPr="00622A62">
        <w:rPr>
          <w:rFonts w:ascii="Times New Roman" w:eastAsia="ArialNarrow" w:hAnsi="Times New Roman"/>
        </w:rPr>
        <w:t>(pieczęć Wykonawcy)</w:t>
      </w:r>
    </w:p>
    <w:p w14:paraId="19969A7F" w14:textId="77777777" w:rsidR="00FA496A" w:rsidRPr="00622A62" w:rsidRDefault="00FA496A" w:rsidP="00FA496A">
      <w:pPr>
        <w:autoSpaceDE w:val="0"/>
        <w:autoSpaceDN w:val="0"/>
        <w:adjustRightInd w:val="0"/>
        <w:spacing w:after="0" w:line="360" w:lineRule="auto"/>
        <w:rPr>
          <w:rFonts w:ascii="Times New Roman" w:eastAsia="ArialNarrow" w:hAnsi="Times New Roman"/>
        </w:rPr>
      </w:pPr>
    </w:p>
    <w:p w14:paraId="6EEA05C4" w14:textId="77777777" w:rsidR="0043119B" w:rsidRPr="00622A62" w:rsidRDefault="0043119B" w:rsidP="0043119B">
      <w:pPr>
        <w:autoSpaceDE w:val="0"/>
        <w:autoSpaceDN w:val="0"/>
        <w:adjustRightInd w:val="0"/>
        <w:spacing w:after="0" w:line="240" w:lineRule="auto"/>
        <w:jc w:val="center"/>
        <w:rPr>
          <w:rFonts w:ascii="Times New Roman" w:eastAsia="ArialNarrow,Bold" w:hAnsi="Times New Roman"/>
          <w:b/>
          <w:bCs/>
          <w:color w:val="000000"/>
          <w:sz w:val="28"/>
          <w:szCs w:val="28"/>
        </w:rPr>
      </w:pPr>
      <w:r w:rsidRPr="00622A62">
        <w:rPr>
          <w:rFonts w:ascii="Times New Roman" w:eastAsia="ArialNarrow,Bold" w:hAnsi="Times New Roman"/>
          <w:b/>
          <w:bCs/>
          <w:color w:val="000000"/>
          <w:sz w:val="28"/>
          <w:szCs w:val="28"/>
        </w:rPr>
        <w:t>FORMULARZ - OPIS PRZEDMIOTU OFERTY</w:t>
      </w:r>
    </w:p>
    <w:p w14:paraId="22EC2AF0" w14:textId="77777777" w:rsidR="0043119B" w:rsidRPr="00622A62" w:rsidRDefault="0043119B" w:rsidP="0043119B">
      <w:pPr>
        <w:autoSpaceDE w:val="0"/>
        <w:autoSpaceDN w:val="0"/>
        <w:adjustRightInd w:val="0"/>
        <w:spacing w:before="120" w:after="0" w:line="240" w:lineRule="auto"/>
        <w:rPr>
          <w:rFonts w:ascii="Times New Roman" w:eastAsia="ArialNarrow" w:hAnsi="Times New Roman"/>
          <w:color w:val="000000"/>
        </w:rPr>
      </w:pPr>
    </w:p>
    <w:p w14:paraId="69AB6261" w14:textId="327D390F" w:rsidR="0043119B" w:rsidRPr="00622A62" w:rsidRDefault="00901270" w:rsidP="002F631D">
      <w:pPr>
        <w:spacing w:after="0"/>
        <w:jc w:val="center"/>
        <w:rPr>
          <w:rFonts w:ascii="Times New Roman" w:hAnsi="Times New Roman"/>
        </w:rPr>
      </w:pPr>
      <w:r w:rsidRPr="00622A62">
        <w:rPr>
          <w:rFonts w:ascii="Times New Roman" w:hAnsi="Times New Roman"/>
        </w:rPr>
        <w:t xml:space="preserve">Zamówienie pn. </w:t>
      </w:r>
      <w:r w:rsidR="001A3935" w:rsidRPr="00622A62">
        <w:rPr>
          <w:rFonts w:ascii="Times New Roman" w:hAnsi="Times New Roman"/>
        </w:rPr>
        <w:t>pn. „Zakup sprzętu teleinformatycznego</w:t>
      </w:r>
      <w:r w:rsidR="00D367C2">
        <w:rPr>
          <w:rFonts w:ascii="Times New Roman" w:hAnsi="Times New Roman"/>
        </w:rPr>
        <w:t xml:space="preserve"> i oprogramowania</w:t>
      </w:r>
      <w:r w:rsidR="001A3935" w:rsidRPr="00622A62">
        <w:rPr>
          <w:rFonts w:ascii="Times New Roman" w:hAnsi="Times New Roman"/>
        </w:rPr>
        <w:t>” w ramach projektu grantowego p.n.: „Wdrożenie e-usług w placówkach POZ i ich integracja z systemem e-zdrowia”, nr POIS.11.03.00-00-0074/22, - Działanie 11.3 Wspieranie naprawy i odporności systemu ochrony zdrowia, Oś priorytetowa XI REACT-EU, Program Operacyjny Infrastruktura i Środowisko 2014-2020</w:t>
      </w:r>
    </w:p>
    <w:p w14:paraId="50910477" w14:textId="77777777" w:rsidR="002F631D" w:rsidRPr="00622A62" w:rsidRDefault="002F631D" w:rsidP="00910BA0">
      <w:pPr>
        <w:spacing w:after="0" w:line="240" w:lineRule="auto"/>
        <w:jc w:val="center"/>
        <w:rPr>
          <w:rFonts w:ascii="Times New Roman" w:hAnsi="Times New Roman"/>
          <w:b/>
          <w:color w:val="000000"/>
        </w:rPr>
      </w:pPr>
    </w:p>
    <w:p w14:paraId="506F81AD" w14:textId="77777777" w:rsidR="002F631D" w:rsidRPr="00622A62" w:rsidRDefault="00910BA0" w:rsidP="00910BA0">
      <w:pPr>
        <w:spacing w:after="0" w:line="240" w:lineRule="auto"/>
        <w:jc w:val="center"/>
        <w:rPr>
          <w:rFonts w:ascii="Times New Roman" w:hAnsi="Times New Roman"/>
          <w:b/>
          <w:color w:val="000000"/>
        </w:rPr>
      </w:pPr>
      <w:r w:rsidRPr="00622A62">
        <w:rPr>
          <w:rFonts w:ascii="Times New Roman" w:hAnsi="Times New Roman"/>
          <w:b/>
          <w:color w:val="000000"/>
        </w:rPr>
        <w:t xml:space="preserve">Opis proponowanego rozwiązania potwierdzający, że przedmiot oferty spełnia wymagania </w:t>
      </w:r>
    </w:p>
    <w:p w14:paraId="3688FEBE" w14:textId="66651F52" w:rsidR="00910BA0" w:rsidRPr="00622A62" w:rsidRDefault="00910BA0" w:rsidP="00910BA0">
      <w:pPr>
        <w:spacing w:after="0" w:line="240" w:lineRule="auto"/>
        <w:jc w:val="center"/>
        <w:rPr>
          <w:rFonts w:ascii="Times New Roman" w:hAnsi="Times New Roman"/>
          <w:b/>
          <w:color w:val="000000"/>
        </w:rPr>
      </w:pPr>
      <w:r w:rsidRPr="00622A62">
        <w:rPr>
          <w:rFonts w:ascii="Times New Roman" w:hAnsi="Times New Roman"/>
          <w:b/>
          <w:color w:val="000000"/>
        </w:rPr>
        <w:t xml:space="preserve">określone przez Zamawiającego  </w:t>
      </w:r>
    </w:p>
    <w:p w14:paraId="2DA93429" w14:textId="2199AC31" w:rsidR="00342B05" w:rsidRPr="00622A62" w:rsidRDefault="00342B05" w:rsidP="00910BA0">
      <w:pPr>
        <w:spacing w:after="0"/>
        <w:jc w:val="both"/>
        <w:rPr>
          <w:rFonts w:ascii="Times New Roman" w:hAnsi="Times New Roman"/>
          <w:color w:val="000000"/>
        </w:rPr>
      </w:pPr>
    </w:p>
    <w:p w14:paraId="6D5D3832" w14:textId="77777777" w:rsidR="00622A62" w:rsidRPr="00622A62" w:rsidRDefault="00622A62" w:rsidP="00622A62">
      <w:pPr>
        <w:spacing w:after="0"/>
        <w:jc w:val="both"/>
        <w:rPr>
          <w:rFonts w:ascii="Times New Roman" w:hAnsi="Times New Roman"/>
          <w:color w:val="000000"/>
          <w:sz w:val="20"/>
          <w:szCs w:val="20"/>
        </w:rPr>
      </w:pPr>
      <w:r w:rsidRPr="00622A62">
        <w:rPr>
          <w:rFonts w:ascii="Times New Roman" w:hAnsi="Times New Roman"/>
          <w:color w:val="000000"/>
          <w:sz w:val="20"/>
          <w:szCs w:val="20"/>
        </w:rPr>
        <w:t xml:space="preserve">W tabelach w kolumnie Oferowany Parametr należy wpisać parametry oferowanego sprzętu i oprogramowania oraz TAK – jeśli spełnia wymagania minimalne lub NIE jeśli nie spełnia parametrów minimalnych. </w:t>
      </w:r>
    </w:p>
    <w:p w14:paraId="2C41C6A2" w14:textId="77777777" w:rsidR="00622A62" w:rsidRPr="00622A62" w:rsidRDefault="00622A62" w:rsidP="00622A62">
      <w:pPr>
        <w:spacing w:after="0"/>
        <w:jc w:val="both"/>
        <w:rPr>
          <w:rFonts w:ascii="Times New Roman" w:hAnsi="Times New Roman"/>
          <w:color w:val="000000"/>
          <w:sz w:val="20"/>
          <w:szCs w:val="20"/>
        </w:rPr>
      </w:pPr>
      <w:r w:rsidRPr="00622A62">
        <w:rPr>
          <w:rFonts w:ascii="Times New Roman" w:hAnsi="Times New Roman"/>
          <w:color w:val="000000"/>
          <w:sz w:val="20"/>
          <w:szCs w:val="20"/>
        </w:rPr>
        <w:t xml:space="preserve">Dodatkowo w każdej z oferowanych pozycji należy wpisać w przypadku: </w:t>
      </w:r>
    </w:p>
    <w:p w14:paraId="43526B2A" w14:textId="77777777" w:rsidR="00622A62" w:rsidRDefault="00622A62">
      <w:pPr>
        <w:pStyle w:val="Akapitzlist"/>
        <w:numPr>
          <w:ilvl w:val="0"/>
          <w:numId w:val="1"/>
        </w:numPr>
        <w:spacing w:after="0"/>
        <w:jc w:val="both"/>
        <w:rPr>
          <w:rFonts w:ascii="Times New Roman" w:hAnsi="Times New Roman"/>
          <w:color w:val="000000"/>
          <w:sz w:val="20"/>
          <w:szCs w:val="20"/>
        </w:rPr>
      </w:pPr>
      <w:r w:rsidRPr="00622A62">
        <w:rPr>
          <w:rFonts w:ascii="Times New Roman" w:hAnsi="Times New Roman"/>
          <w:color w:val="000000"/>
          <w:sz w:val="20"/>
          <w:szCs w:val="20"/>
        </w:rPr>
        <w:t xml:space="preserve">Sprzętu: producenta i model </w:t>
      </w:r>
    </w:p>
    <w:p w14:paraId="1F6F9657" w14:textId="7F999E14" w:rsidR="00622A62" w:rsidRPr="00622A62" w:rsidRDefault="00622A62">
      <w:pPr>
        <w:pStyle w:val="Akapitzlist"/>
        <w:numPr>
          <w:ilvl w:val="0"/>
          <w:numId w:val="1"/>
        </w:numPr>
        <w:spacing w:after="0"/>
        <w:jc w:val="both"/>
        <w:rPr>
          <w:rFonts w:ascii="Times New Roman" w:hAnsi="Times New Roman"/>
          <w:color w:val="000000"/>
          <w:sz w:val="20"/>
          <w:szCs w:val="20"/>
        </w:rPr>
      </w:pPr>
      <w:r w:rsidRPr="00622A62">
        <w:rPr>
          <w:rFonts w:ascii="Times New Roman" w:hAnsi="Times New Roman"/>
          <w:color w:val="000000"/>
          <w:sz w:val="20"/>
          <w:szCs w:val="20"/>
        </w:rPr>
        <w:t>Oprogramowania: producenta, nazwę i wersję oprogramowania.</w:t>
      </w:r>
    </w:p>
    <w:p w14:paraId="2A8ACCE6" w14:textId="35937836" w:rsidR="00012DB6" w:rsidRPr="00622A62" w:rsidRDefault="00012DB6" w:rsidP="00012DB6">
      <w:pPr>
        <w:spacing w:after="120"/>
        <w:rPr>
          <w:rFonts w:ascii="Times New Roman" w:hAnsi="Times New Roman"/>
        </w:rPr>
      </w:pPr>
    </w:p>
    <w:p w14:paraId="246079F5" w14:textId="7BE568DC" w:rsidR="004A65D2" w:rsidRDefault="00622A62">
      <w:pPr>
        <w:pStyle w:val="Akapitzlist"/>
        <w:numPr>
          <w:ilvl w:val="0"/>
          <w:numId w:val="2"/>
        </w:numPr>
        <w:spacing w:after="0"/>
        <w:ind w:left="426" w:hanging="426"/>
        <w:jc w:val="both"/>
        <w:rPr>
          <w:rFonts w:ascii="Times New Roman" w:hAnsi="Times New Roman"/>
          <w:b/>
          <w:sz w:val="20"/>
          <w:szCs w:val="20"/>
        </w:rPr>
      </w:pPr>
      <w:r>
        <w:rPr>
          <w:rFonts w:ascii="Times New Roman" w:hAnsi="Times New Roman"/>
          <w:b/>
          <w:sz w:val="20"/>
          <w:szCs w:val="20"/>
        </w:rPr>
        <w:t xml:space="preserve">Część I </w:t>
      </w:r>
    </w:p>
    <w:p w14:paraId="2DFEDE85" w14:textId="2AF4C033" w:rsidR="00622A62" w:rsidRDefault="00622A62">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Komputer – 13 szt.</w:t>
      </w:r>
    </w:p>
    <w:p w14:paraId="0A7E3D2C" w14:textId="20487122"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624A97" w14:paraId="0613E128" w14:textId="77777777" w:rsidTr="00622A62">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389188FF" w14:textId="77777777" w:rsidR="00622A62" w:rsidRPr="00624A97" w:rsidRDefault="00622A62" w:rsidP="00622A62">
            <w:pPr>
              <w:spacing w:after="120"/>
              <w:rPr>
                <w:rFonts w:ascii="Times New Roman" w:hAnsi="Times New Roman"/>
                <w:color w:val="000000"/>
                <w:sz w:val="20"/>
                <w:szCs w:val="20"/>
              </w:rPr>
            </w:pPr>
            <w:r w:rsidRPr="00624A97">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42418284" w14:textId="77777777" w:rsidR="00622A62" w:rsidRPr="00624A97" w:rsidRDefault="00622A62" w:rsidP="00622A62">
            <w:pPr>
              <w:spacing w:after="120"/>
              <w:ind w:rightChars="26" w:right="57"/>
              <w:jc w:val="center"/>
              <w:rPr>
                <w:rFonts w:ascii="Times New Roman" w:hAnsi="Times New Roman"/>
                <w:color w:val="000000"/>
                <w:sz w:val="20"/>
                <w:szCs w:val="20"/>
              </w:rPr>
            </w:pPr>
            <w:r w:rsidRPr="00624A97">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6638E0A9" w14:textId="77777777" w:rsidR="00622A62" w:rsidRPr="00624A97" w:rsidRDefault="00622A62" w:rsidP="00622A62">
            <w:pPr>
              <w:spacing w:after="120"/>
              <w:ind w:rightChars="26" w:right="57"/>
              <w:jc w:val="center"/>
              <w:rPr>
                <w:rFonts w:ascii="Times New Roman" w:hAnsi="Times New Roman"/>
                <w:color w:val="000000"/>
                <w:sz w:val="20"/>
                <w:szCs w:val="20"/>
              </w:rPr>
            </w:pPr>
            <w:r w:rsidRPr="00624A97">
              <w:rPr>
                <w:rFonts w:ascii="Times New Roman" w:hAnsi="Times New Roman"/>
                <w:color w:val="000000"/>
                <w:sz w:val="20"/>
                <w:szCs w:val="20"/>
              </w:rPr>
              <w:t>Wymagane minimalne parametry techniczne</w:t>
            </w:r>
          </w:p>
        </w:tc>
        <w:tc>
          <w:tcPr>
            <w:tcW w:w="2693" w:type="dxa"/>
            <w:shd w:val="clear" w:color="auto" w:fill="FFFFFF"/>
            <w:vAlign w:val="center"/>
          </w:tcPr>
          <w:p w14:paraId="2F0FA403" w14:textId="77777777" w:rsidR="00622A62" w:rsidRPr="00624A97" w:rsidRDefault="00622A62" w:rsidP="00622A62">
            <w:pPr>
              <w:spacing w:after="120"/>
              <w:ind w:rightChars="26" w:right="57"/>
              <w:jc w:val="center"/>
              <w:rPr>
                <w:rFonts w:ascii="Times New Roman" w:hAnsi="Times New Roman"/>
                <w:color w:val="000000"/>
                <w:sz w:val="20"/>
                <w:szCs w:val="20"/>
              </w:rPr>
            </w:pPr>
            <w:r w:rsidRPr="00624A97">
              <w:rPr>
                <w:rFonts w:ascii="Times New Roman" w:hAnsi="Times New Roman"/>
                <w:color w:val="000000"/>
                <w:sz w:val="20"/>
                <w:szCs w:val="20"/>
              </w:rPr>
              <w:t>Oferowany parametr</w:t>
            </w:r>
          </w:p>
        </w:tc>
      </w:tr>
      <w:tr w:rsidR="00622A62" w:rsidRPr="00624A97" w14:paraId="5F699FF3"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43B17BBF" w14:textId="77777777" w:rsidR="00622A62" w:rsidRPr="00624A97" w:rsidRDefault="00622A62" w:rsidP="00622A62">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0AE51B6B" w14:textId="77777777" w:rsidR="00622A62" w:rsidRPr="00624A97" w:rsidRDefault="00622A62" w:rsidP="00622A62">
            <w:pPr>
              <w:spacing w:after="120"/>
              <w:ind w:rightChars="26" w:right="57"/>
              <w:jc w:val="center"/>
              <w:rPr>
                <w:rFonts w:ascii="Times New Roman" w:hAnsi="Times New Roman"/>
                <w:b/>
                <w:color w:val="000000"/>
                <w:sz w:val="20"/>
                <w:szCs w:val="20"/>
              </w:rPr>
            </w:pPr>
            <w:r w:rsidRPr="00624A97">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125980DC" w14:textId="77777777" w:rsidR="00622A62" w:rsidRPr="00624A97" w:rsidRDefault="00622A62" w:rsidP="00622A62">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0EB1391D" w14:textId="77777777" w:rsidR="00622A62" w:rsidRPr="00624A97" w:rsidRDefault="00622A62" w:rsidP="00622A62">
            <w:pPr>
              <w:spacing w:after="120"/>
              <w:ind w:rightChars="26" w:right="57"/>
              <w:rPr>
                <w:rFonts w:ascii="Times New Roman" w:hAnsi="Times New Roman"/>
                <w:b/>
                <w:bCs/>
                <w:color w:val="000000"/>
                <w:sz w:val="20"/>
                <w:szCs w:val="20"/>
              </w:rPr>
            </w:pPr>
            <w:r w:rsidRPr="00624A97">
              <w:rPr>
                <w:rFonts w:ascii="Times New Roman" w:hAnsi="Times New Roman"/>
                <w:b/>
                <w:bCs/>
                <w:color w:val="000000"/>
                <w:sz w:val="20"/>
                <w:szCs w:val="20"/>
              </w:rPr>
              <w:t xml:space="preserve">Producent: </w:t>
            </w:r>
          </w:p>
          <w:p w14:paraId="3FE8C20F" w14:textId="77777777" w:rsidR="00622A62" w:rsidRPr="00624A97" w:rsidRDefault="00622A62" w:rsidP="00622A62">
            <w:pPr>
              <w:spacing w:after="120"/>
              <w:ind w:rightChars="26" w:right="57"/>
              <w:rPr>
                <w:rFonts w:ascii="Times New Roman" w:hAnsi="Times New Roman"/>
                <w:b/>
                <w:bCs/>
                <w:color w:val="000000"/>
                <w:sz w:val="20"/>
                <w:szCs w:val="20"/>
              </w:rPr>
            </w:pPr>
            <w:r w:rsidRPr="00624A97">
              <w:rPr>
                <w:rFonts w:ascii="Times New Roman" w:hAnsi="Times New Roman"/>
                <w:b/>
                <w:bCs/>
                <w:color w:val="000000"/>
                <w:sz w:val="20"/>
                <w:szCs w:val="20"/>
              </w:rPr>
              <w:t>Model:</w:t>
            </w:r>
          </w:p>
        </w:tc>
      </w:tr>
      <w:tr w:rsidR="00FD4951" w:rsidRPr="00624A97" w14:paraId="489EA77B" w14:textId="77777777" w:rsidTr="00622A62">
        <w:tc>
          <w:tcPr>
            <w:tcW w:w="562" w:type="dxa"/>
          </w:tcPr>
          <w:p w14:paraId="722A19B2" w14:textId="77777777" w:rsidR="00FD4951" w:rsidRPr="00624A97" w:rsidRDefault="00FD4951" w:rsidP="00FD4951">
            <w:pPr>
              <w:numPr>
                <w:ilvl w:val="0"/>
                <w:numId w:val="3"/>
              </w:numPr>
              <w:spacing w:after="120" w:line="264" w:lineRule="auto"/>
              <w:contextualSpacing/>
              <w:rPr>
                <w:rFonts w:ascii="Times New Roman" w:hAnsi="Times New Roman"/>
                <w:sz w:val="20"/>
                <w:szCs w:val="20"/>
              </w:rPr>
            </w:pPr>
          </w:p>
        </w:tc>
        <w:tc>
          <w:tcPr>
            <w:tcW w:w="1418" w:type="dxa"/>
          </w:tcPr>
          <w:p w14:paraId="5428BB7F" w14:textId="18406C27" w:rsidR="00FD4951" w:rsidRPr="00FD4951" w:rsidRDefault="00FD4951" w:rsidP="00FD4951">
            <w:pPr>
              <w:spacing w:after="120" w:line="264" w:lineRule="auto"/>
              <w:rPr>
                <w:rFonts w:ascii="Times New Roman" w:hAnsi="Times New Roman"/>
                <w:sz w:val="20"/>
                <w:szCs w:val="20"/>
              </w:rPr>
            </w:pPr>
            <w:r w:rsidRPr="00FD4951">
              <w:rPr>
                <w:rFonts w:ascii="Times New Roman" w:hAnsi="Times New Roman"/>
                <w:sz w:val="20"/>
                <w:szCs w:val="20"/>
              </w:rPr>
              <w:t>Typ</w:t>
            </w:r>
          </w:p>
        </w:tc>
        <w:tc>
          <w:tcPr>
            <w:tcW w:w="5387" w:type="dxa"/>
          </w:tcPr>
          <w:p w14:paraId="39ADDE77" w14:textId="644163A8" w:rsidR="00FD4951" w:rsidRPr="00FD4951" w:rsidRDefault="00FD4951" w:rsidP="00FD4951">
            <w:pPr>
              <w:spacing w:after="120" w:line="264" w:lineRule="auto"/>
              <w:rPr>
                <w:rFonts w:ascii="Times New Roman" w:hAnsi="Times New Roman"/>
                <w:bCs/>
                <w:sz w:val="20"/>
                <w:szCs w:val="20"/>
              </w:rPr>
            </w:pPr>
            <w:r w:rsidRPr="00FD4951">
              <w:rPr>
                <w:rFonts w:ascii="Times New Roman" w:hAnsi="Times New Roman"/>
                <w:sz w:val="20"/>
                <w:szCs w:val="20"/>
              </w:rPr>
              <w:t>Komputer stacjonarny. W ofercie wymagane jest podanie modelu, symbolu oraz producenta.</w:t>
            </w:r>
          </w:p>
        </w:tc>
        <w:tc>
          <w:tcPr>
            <w:tcW w:w="2693" w:type="dxa"/>
            <w:shd w:val="clear" w:color="auto" w:fill="FFFFFF"/>
          </w:tcPr>
          <w:p w14:paraId="5E3C4136" w14:textId="77777777" w:rsidR="00FD4951" w:rsidRPr="00624A97" w:rsidRDefault="00FD4951" w:rsidP="00FD4951">
            <w:pPr>
              <w:spacing w:after="120"/>
              <w:rPr>
                <w:rFonts w:ascii="Times New Roman" w:hAnsi="Times New Roman"/>
                <w:bCs/>
                <w:sz w:val="20"/>
                <w:szCs w:val="20"/>
              </w:rPr>
            </w:pPr>
          </w:p>
        </w:tc>
      </w:tr>
      <w:tr w:rsidR="00FD4951" w:rsidRPr="00624A97" w14:paraId="06B50E13"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098C04FC" w14:textId="77777777" w:rsidR="00FD4951" w:rsidRPr="00624A97" w:rsidRDefault="00FD4951" w:rsidP="00FD4951">
            <w:pPr>
              <w:numPr>
                <w:ilvl w:val="0"/>
                <w:numId w:val="3"/>
              </w:numPr>
              <w:spacing w:after="120" w:line="264" w:lineRule="auto"/>
              <w:contextualSpacing/>
              <w:rPr>
                <w:rFonts w:ascii="Times New Roman" w:hAnsi="Times New Roman"/>
                <w:sz w:val="20"/>
                <w:szCs w:val="20"/>
              </w:rPr>
            </w:pPr>
          </w:p>
        </w:tc>
        <w:tc>
          <w:tcPr>
            <w:tcW w:w="1418" w:type="dxa"/>
          </w:tcPr>
          <w:p w14:paraId="5BA7EF38" w14:textId="2F11AE97" w:rsidR="00FD4951" w:rsidRPr="00FD4951" w:rsidRDefault="00FD4951" w:rsidP="00FD4951">
            <w:pPr>
              <w:spacing w:after="120" w:line="264" w:lineRule="auto"/>
              <w:rPr>
                <w:rFonts w:ascii="Times New Roman" w:hAnsi="Times New Roman"/>
                <w:sz w:val="20"/>
                <w:szCs w:val="20"/>
              </w:rPr>
            </w:pPr>
            <w:r w:rsidRPr="00FD4951">
              <w:rPr>
                <w:rFonts w:ascii="Times New Roman" w:hAnsi="Times New Roman"/>
                <w:sz w:val="20"/>
                <w:szCs w:val="20"/>
              </w:rPr>
              <w:t>Zastosowanie</w:t>
            </w:r>
          </w:p>
        </w:tc>
        <w:tc>
          <w:tcPr>
            <w:tcW w:w="5387" w:type="dxa"/>
          </w:tcPr>
          <w:p w14:paraId="54910F9C" w14:textId="0C1495A8" w:rsidR="00FD4951" w:rsidRPr="00FD4951" w:rsidRDefault="00FD4951" w:rsidP="00FD4951">
            <w:pPr>
              <w:spacing w:after="120" w:line="264" w:lineRule="auto"/>
              <w:rPr>
                <w:rFonts w:ascii="Times New Roman" w:hAnsi="Times New Roman"/>
                <w:color w:val="000000"/>
                <w:sz w:val="20"/>
                <w:szCs w:val="20"/>
              </w:rPr>
            </w:pPr>
            <w:r w:rsidRPr="00FD4951">
              <w:rPr>
                <w:rFonts w:ascii="Times New Roman" w:hAnsi="Times New Roman"/>
                <w:sz w:val="20"/>
                <w:szCs w:val="20"/>
              </w:rPr>
              <w:t>Komputer będzie wykorzystywany dla potrzeb aplikacji biurowych, aplikacji obliczeniowych, dostępu do Internetu oraz poczty elektronicznej, jako lokalna baza danych, stacja programistyczna.</w:t>
            </w:r>
          </w:p>
        </w:tc>
        <w:tc>
          <w:tcPr>
            <w:tcW w:w="2693" w:type="dxa"/>
            <w:shd w:val="clear" w:color="auto" w:fill="FFFFFF"/>
          </w:tcPr>
          <w:p w14:paraId="5C10AC76" w14:textId="77777777" w:rsidR="00FD4951" w:rsidRPr="00624A97" w:rsidRDefault="00FD4951" w:rsidP="00FD4951">
            <w:pPr>
              <w:spacing w:after="120"/>
              <w:rPr>
                <w:rFonts w:ascii="Times New Roman" w:hAnsi="Times New Roman"/>
                <w:color w:val="000000"/>
                <w:sz w:val="20"/>
                <w:szCs w:val="20"/>
              </w:rPr>
            </w:pPr>
          </w:p>
        </w:tc>
      </w:tr>
      <w:tr w:rsidR="00FD4951" w:rsidRPr="00624A97" w14:paraId="60E7BBA8" w14:textId="77777777" w:rsidTr="00622A62">
        <w:tc>
          <w:tcPr>
            <w:tcW w:w="562" w:type="dxa"/>
          </w:tcPr>
          <w:p w14:paraId="6AE9B542"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22DB9452" w14:textId="2CF913FC"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Procesor</w:t>
            </w:r>
          </w:p>
        </w:tc>
        <w:tc>
          <w:tcPr>
            <w:tcW w:w="5387" w:type="dxa"/>
          </w:tcPr>
          <w:p w14:paraId="5E6986E3"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Procesor dedykowany do pracy w komputerach stacjonarnych. Procesor osiągający w teście </w:t>
            </w:r>
            <w:proofErr w:type="spellStart"/>
            <w:r w:rsidRPr="00FD4951">
              <w:rPr>
                <w:rFonts w:ascii="Times New Roman" w:eastAsiaTheme="minorHAnsi" w:hAnsi="Times New Roman"/>
                <w:sz w:val="20"/>
                <w:szCs w:val="20"/>
              </w:rPr>
              <w:t>Passmark</w:t>
            </w:r>
            <w:proofErr w:type="spellEnd"/>
            <w:r w:rsidRPr="00FD4951">
              <w:rPr>
                <w:rFonts w:ascii="Times New Roman" w:eastAsiaTheme="minorHAnsi" w:hAnsi="Times New Roman"/>
                <w:sz w:val="20"/>
                <w:szCs w:val="20"/>
              </w:rPr>
              <w:t xml:space="preserve"> CPU Mark, w kategorii </w:t>
            </w:r>
            <w:proofErr w:type="spellStart"/>
            <w:r w:rsidRPr="00FD4951">
              <w:rPr>
                <w:rFonts w:ascii="Times New Roman" w:eastAsiaTheme="minorHAnsi" w:hAnsi="Times New Roman"/>
                <w:sz w:val="20"/>
                <w:szCs w:val="20"/>
              </w:rPr>
              <w:t>Average</w:t>
            </w:r>
            <w:proofErr w:type="spellEnd"/>
            <w:r w:rsidRPr="00FD4951">
              <w:rPr>
                <w:rFonts w:ascii="Times New Roman" w:eastAsiaTheme="minorHAnsi" w:hAnsi="Times New Roman"/>
                <w:sz w:val="20"/>
                <w:szCs w:val="20"/>
              </w:rPr>
              <w:t xml:space="preserve"> CPU Mark wynik co najmniej 19500 pkt. według wyników opublikowanych na stronie </w:t>
            </w:r>
            <w:hyperlink r:id="rId8" w:history="1">
              <w:r w:rsidRPr="00FD4951">
                <w:rPr>
                  <w:rFonts w:ascii="Times New Roman" w:eastAsiaTheme="minorHAnsi" w:hAnsi="Times New Roman"/>
                  <w:color w:val="0000FF" w:themeColor="hyperlink"/>
                  <w:sz w:val="20"/>
                  <w:szCs w:val="20"/>
                  <w:u w:val="single"/>
                </w:rPr>
                <w:t>http://www.cpubenchmark.net/cpu_list.php</w:t>
              </w:r>
            </w:hyperlink>
            <w:r w:rsidRPr="00FD4951">
              <w:rPr>
                <w:rFonts w:ascii="Times New Roman" w:eastAsiaTheme="minorHAnsi" w:hAnsi="Times New Roman"/>
                <w:sz w:val="20"/>
                <w:szCs w:val="20"/>
              </w:rPr>
              <w:t xml:space="preserve"> </w:t>
            </w:r>
          </w:p>
          <w:p w14:paraId="5CD5E4A1" w14:textId="1168991F"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
                <w:bCs/>
                <w:sz w:val="20"/>
                <w:szCs w:val="20"/>
                <w:u w:val="single"/>
              </w:rPr>
              <w:t>Dokument potwierdzający osiągany wynik należy załączyć do oferty.</w:t>
            </w:r>
          </w:p>
        </w:tc>
        <w:tc>
          <w:tcPr>
            <w:tcW w:w="2693" w:type="dxa"/>
            <w:shd w:val="clear" w:color="auto" w:fill="FFFFFF"/>
          </w:tcPr>
          <w:p w14:paraId="14B0E256"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5903D7B0"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351701A3" w14:textId="77777777" w:rsidR="00FD4951" w:rsidRPr="00624A97" w:rsidRDefault="00FD4951" w:rsidP="00FD4951">
            <w:pPr>
              <w:numPr>
                <w:ilvl w:val="0"/>
                <w:numId w:val="3"/>
              </w:numPr>
              <w:spacing w:after="120" w:line="264" w:lineRule="auto"/>
              <w:contextualSpacing/>
              <w:rPr>
                <w:rFonts w:ascii="Times New Roman" w:hAnsi="Times New Roman"/>
                <w:sz w:val="20"/>
                <w:szCs w:val="20"/>
              </w:rPr>
            </w:pPr>
          </w:p>
        </w:tc>
        <w:tc>
          <w:tcPr>
            <w:tcW w:w="1418" w:type="dxa"/>
          </w:tcPr>
          <w:p w14:paraId="4EA68961" w14:textId="677815E0" w:rsidR="00FD4951" w:rsidRPr="00FD4951" w:rsidRDefault="00FD4951" w:rsidP="00FD4951">
            <w:pPr>
              <w:spacing w:after="120" w:line="264" w:lineRule="auto"/>
              <w:rPr>
                <w:rFonts w:ascii="Times New Roman" w:hAnsi="Times New Roman"/>
                <w:sz w:val="20"/>
                <w:szCs w:val="20"/>
              </w:rPr>
            </w:pPr>
            <w:r w:rsidRPr="00FD4951">
              <w:rPr>
                <w:rFonts w:ascii="Times New Roman" w:eastAsiaTheme="minorHAnsi" w:hAnsi="Times New Roman"/>
                <w:bCs/>
                <w:sz w:val="20"/>
                <w:szCs w:val="20"/>
              </w:rPr>
              <w:t>Pamięć RAM</w:t>
            </w:r>
          </w:p>
        </w:tc>
        <w:tc>
          <w:tcPr>
            <w:tcW w:w="5387" w:type="dxa"/>
          </w:tcPr>
          <w:p w14:paraId="71944982"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8GB </w:t>
            </w:r>
          </w:p>
          <w:p w14:paraId="65F12CCC" w14:textId="60D4F231" w:rsidR="00FD4951" w:rsidRPr="00FD4951" w:rsidRDefault="00FD4951" w:rsidP="00FD4951">
            <w:pPr>
              <w:spacing w:after="120" w:line="264" w:lineRule="auto"/>
              <w:rPr>
                <w:rFonts w:ascii="Times New Roman" w:hAnsi="Times New Roman"/>
                <w:color w:val="000000"/>
                <w:sz w:val="20"/>
                <w:szCs w:val="20"/>
              </w:rPr>
            </w:pPr>
            <w:r w:rsidRPr="00FD4951">
              <w:rPr>
                <w:rFonts w:ascii="Times New Roman" w:eastAsiaTheme="minorHAnsi" w:hAnsi="Times New Roman"/>
                <w:sz w:val="20"/>
                <w:szCs w:val="20"/>
              </w:rPr>
              <w:t>Możliwość rozbudowy do min. 64GB. Jeden slot DIMM wolny pod dalszą rozbudowę.</w:t>
            </w:r>
          </w:p>
        </w:tc>
        <w:tc>
          <w:tcPr>
            <w:tcW w:w="2693" w:type="dxa"/>
            <w:shd w:val="clear" w:color="auto" w:fill="FFFFFF"/>
          </w:tcPr>
          <w:p w14:paraId="705070CA" w14:textId="77777777" w:rsidR="00FD4951" w:rsidRPr="00624A97" w:rsidRDefault="00FD4951" w:rsidP="00FD4951">
            <w:pPr>
              <w:spacing w:after="120"/>
              <w:rPr>
                <w:rFonts w:ascii="Times New Roman" w:hAnsi="Times New Roman"/>
                <w:color w:val="000000"/>
                <w:sz w:val="20"/>
                <w:szCs w:val="20"/>
              </w:rPr>
            </w:pPr>
          </w:p>
        </w:tc>
      </w:tr>
      <w:tr w:rsidR="00FD4951" w:rsidRPr="00624A97" w14:paraId="58F51125" w14:textId="77777777" w:rsidTr="00622A62">
        <w:tc>
          <w:tcPr>
            <w:tcW w:w="562" w:type="dxa"/>
          </w:tcPr>
          <w:p w14:paraId="037660C5"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6F6B1345" w14:textId="7A90C3A9"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Pamięć masowa</w:t>
            </w:r>
          </w:p>
        </w:tc>
        <w:tc>
          <w:tcPr>
            <w:tcW w:w="5387" w:type="dxa"/>
          </w:tcPr>
          <w:p w14:paraId="79CF369F" w14:textId="3EB1DBF8"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Dysk M.2 SSD 256GB </w:t>
            </w:r>
            <w:proofErr w:type="spellStart"/>
            <w:r w:rsidRPr="00FD4951">
              <w:rPr>
                <w:rFonts w:ascii="Times New Roman" w:eastAsiaTheme="minorHAnsi" w:hAnsi="Times New Roman"/>
                <w:sz w:val="20"/>
                <w:szCs w:val="20"/>
              </w:rPr>
              <w:t>PCIe</w:t>
            </w:r>
            <w:proofErr w:type="spellEnd"/>
            <w:r w:rsidRPr="00FD4951">
              <w:rPr>
                <w:rFonts w:ascii="Times New Roman" w:eastAsiaTheme="minorHAnsi" w:hAnsi="Times New Roman"/>
                <w:sz w:val="20"/>
                <w:szCs w:val="20"/>
              </w:rPr>
              <w:t xml:space="preserve"> </w:t>
            </w:r>
            <w:proofErr w:type="spellStart"/>
            <w:r w:rsidRPr="00FD4951">
              <w:rPr>
                <w:rFonts w:ascii="Times New Roman" w:eastAsiaTheme="minorHAnsi" w:hAnsi="Times New Roman"/>
                <w:sz w:val="20"/>
                <w:szCs w:val="20"/>
              </w:rPr>
              <w:t>NVMe</w:t>
            </w:r>
            <w:proofErr w:type="spellEnd"/>
          </w:p>
        </w:tc>
        <w:tc>
          <w:tcPr>
            <w:tcW w:w="2693" w:type="dxa"/>
            <w:shd w:val="clear" w:color="auto" w:fill="FFFFFF"/>
          </w:tcPr>
          <w:p w14:paraId="1D6F7C02"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56E3B0F8"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4C9FB007"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2530D27D" w14:textId="05C09DE2"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Karta graficzna</w:t>
            </w:r>
          </w:p>
        </w:tc>
        <w:tc>
          <w:tcPr>
            <w:tcW w:w="5387" w:type="dxa"/>
          </w:tcPr>
          <w:p w14:paraId="3F16F8AE"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Zintegrowana karta graficzna osiągająca w teście </w:t>
            </w:r>
            <w:proofErr w:type="spellStart"/>
            <w:r w:rsidRPr="00FD4951">
              <w:rPr>
                <w:rFonts w:ascii="Times New Roman" w:eastAsiaTheme="minorHAnsi" w:hAnsi="Times New Roman"/>
                <w:sz w:val="20"/>
                <w:szCs w:val="20"/>
              </w:rPr>
              <w:t>Passmark</w:t>
            </w:r>
            <w:proofErr w:type="spellEnd"/>
            <w:r w:rsidRPr="00FD4951">
              <w:rPr>
                <w:rFonts w:ascii="Times New Roman" w:eastAsiaTheme="minorHAnsi" w:hAnsi="Times New Roman"/>
                <w:sz w:val="20"/>
                <w:szCs w:val="20"/>
              </w:rPr>
              <w:t xml:space="preserve"> G3D Mark, w kategorii </w:t>
            </w:r>
            <w:proofErr w:type="spellStart"/>
            <w:r w:rsidRPr="00FD4951">
              <w:rPr>
                <w:rFonts w:ascii="Times New Roman" w:eastAsiaTheme="minorHAnsi" w:hAnsi="Times New Roman"/>
                <w:sz w:val="20"/>
                <w:szCs w:val="20"/>
              </w:rPr>
              <w:t>Average</w:t>
            </w:r>
            <w:proofErr w:type="spellEnd"/>
            <w:r w:rsidRPr="00FD4951">
              <w:rPr>
                <w:rFonts w:ascii="Times New Roman" w:eastAsiaTheme="minorHAnsi" w:hAnsi="Times New Roman"/>
                <w:sz w:val="20"/>
                <w:szCs w:val="20"/>
              </w:rPr>
              <w:t xml:space="preserve"> G3D Mark wynik co najmniej 1600 pkt. według wyników opublikowanych na stronie </w:t>
            </w:r>
            <w:hyperlink r:id="rId9" w:history="1">
              <w:r w:rsidRPr="00FD4951">
                <w:rPr>
                  <w:rFonts w:ascii="Times New Roman" w:eastAsiaTheme="minorHAnsi" w:hAnsi="Times New Roman"/>
                  <w:color w:val="0000FF" w:themeColor="hyperlink"/>
                  <w:sz w:val="20"/>
                  <w:szCs w:val="20"/>
                  <w:u w:val="single"/>
                </w:rPr>
                <w:t>https://www.videocardbenchmark.net/gpu_list.php</w:t>
              </w:r>
            </w:hyperlink>
            <w:r w:rsidRPr="00FD4951">
              <w:rPr>
                <w:rFonts w:ascii="Times New Roman" w:eastAsiaTheme="minorHAnsi" w:hAnsi="Times New Roman"/>
                <w:sz w:val="20"/>
                <w:szCs w:val="20"/>
              </w:rPr>
              <w:t xml:space="preserve"> </w:t>
            </w:r>
          </w:p>
          <w:p w14:paraId="5D07C5FF" w14:textId="6F4F0532"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
                <w:bCs/>
                <w:sz w:val="20"/>
                <w:szCs w:val="20"/>
                <w:u w:val="single"/>
              </w:rPr>
              <w:t>Dokument potwierdzający osiągany wynik należy załączyć do oferty.</w:t>
            </w:r>
          </w:p>
        </w:tc>
        <w:tc>
          <w:tcPr>
            <w:tcW w:w="2693" w:type="dxa"/>
            <w:shd w:val="clear" w:color="auto" w:fill="FFFFFF"/>
          </w:tcPr>
          <w:p w14:paraId="0E43B782"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56646E80" w14:textId="77777777" w:rsidTr="00622A62">
        <w:tc>
          <w:tcPr>
            <w:tcW w:w="562" w:type="dxa"/>
          </w:tcPr>
          <w:p w14:paraId="78090384"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0CD8CE9A" w14:textId="151FE67E"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Wyposażenie multimedialne</w:t>
            </w:r>
          </w:p>
        </w:tc>
        <w:tc>
          <w:tcPr>
            <w:tcW w:w="5387" w:type="dxa"/>
          </w:tcPr>
          <w:p w14:paraId="747A8FEE" w14:textId="64B1E6F6"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Karta dźwiękowa min. dwukanałowa zintegrowana z płytą główną, zgodna z High Definition, wewnętrzny głośnik w obudowie komputera. Port słuchawek i mikrofonu na przednim panelu, dopuszcza się rozwiązanie port </w:t>
            </w:r>
            <w:proofErr w:type="spellStart"/>
            <w:r w:rsidRPr="00FD4951">
              <w:rPr>
                <w:rFonts w:ascii="Times New Roman" w:eastAsiaTheme="minorHAnsi" w:hAnsi="Times New Roman"/>
                <w:sz w:val="20"/>
                <w:szCs w:val="20"/>
              </w:rPr>
              <w:t>combo</w:t>
            </w:r>
            <w:proofErr w:type="spellEnd"/>
            <w:r w:rsidRPr="00FD4951">
              <w:rPr>
                <w:rFonts w:ascii="Times New Roman" w:eastAsiaTheme="minorHAnsi" w:hAnsi="Times New Roman"/>
                <w:sz w:val="20"/>
                <w:szCs w:val="20"/>
              </w:rPr>
              <w:t>.</w:t>
            </w:r>
          </w:p>
        </w:tc>
        <w:tc>
          <w:tcPr>
            <w:tcW w:w="2693" w:type="dxa"/>
            <w:shd w:val="clear" w:color="auto" w:fill="FFFFFF"/>
          </w:tcPr>
          <w:p w14:paraId="1CF0A130"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0A5A5AEC"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65F009F3"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44BAAD3B" w14:textId="199F91F5"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Obudowa</w:t>
            </w:r>
          </w:p>
        </w:tc>
        <w:tc>
          <w:tcPr>
            <w:tcW w:w="5387" w:type="dxa"/>
          </w:tcPr>
          <w:p w14:paraId="6E16107D"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Typu Small Form </w:t>
            </w:r>
            <w:proofErr w:type="spellStart"/>
            <w:r w:rsidRPr="00FD4951">
              <w:rPr>
                <w:rFonts w:ascii="Times New Roman" w:eastAsiaTheme="minorHAnsi" w:hAnsi="Times New Roman"/>
                <w:sz w:val="20"/>
                <w:szCs w:val="20"/>
              </w:rPr>
              <w:t>Factor</w:t>
            </w:r>
            <w:proofErr w:type="spellEnd"/>
            <w:r w:rsidRPr="00FD4951">
              <w:rPr>
                <w:rFonts w:ascii="Times New Roman" w:eastAsiaTheme="minorHAnsi" w:hAnsi="Times New Roman"/>
                <w:sz w:val="20"/>
                <w:szCs w:val="20"/>
              </w:rPr>
              <w:t xml:space="preserve"> z obsługą kart wyłącznie o niskim profilu. Umożliwiająca montaż 1 x dysku 3.5” lub 1 x dysku 2.5” wewnątrz obudowy. Napęd optyczny zamontowany w dedykowanej wnęce zewnętrznej 5.25” typu </w:t>
            </w:r>
            <w:proofErr w:type="spellStart"/>
            <w:r w:rsidRPr="00FD4951">
              <w:rPr>
                <w:rFonts w:ascii="Times New Roman" w:eastAsiaTheme="minorHAnsi" w:hAnsi="Times New Roman"/>
                <w:sz w:val="20"/>
                <w:szCs w:val="20"/>
              </w:rPr>
              <w:t>slim</w:t>
            </w:r>
            <w:proofErr w:type="spellEnd"/>
            <w:r w:rsidRPr="00FD4951">
              <w:rPr>
                <w:rFonts w:ascii="Times New Roman" w:eastAsiaTheme="minorHAnsi" w:hAnsi="Times New Roman"/>
                <w:sz w:val="20"/>
                <w:szCs w:val="20"/>
              </w:rPr>
              <w:t>. Obudowa fabrycznie przystosowana do pracy w orientacji poziomej i pionowej. Otwory wentylacyjne usytuowane wyłącznie na przednim oraz tylnym panelu obudowy. Suma wymiarów obudowy nieprzekraczająca 750 mm.</w:t>
            </w:r>
          </w:p>
          <w:p w14:paraId="5F838A43"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Zasilacz o mocy max. 180W pracujący w sieci 230V 50/60Hz prądu zmiennego i efektywności min. 85% przy obciążeniu zasilacza na poziomie 50% oraz o efektywności min. 82% przy obciążeniu zasilacza na poziomie 100%</w:t>
            </w:r>
          </w:p>
          <w:p w14:paraId="545C1A1C"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Moduł konstrukcji obudowy w jednostce centralnej komputera powinien pozwalać na demontaż kart rozszerzeń  bez konieczności użycia narzędzi (wyklucza się użycia wkrętów, śrub motylkowych).</w:t>
            </w:r>
          </w:p>
          <w:p w14:paraId="6C6281FB"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Obudowa musi umożliwiać zastosowanie zabezpieczenia fizycznego w postaci linki metalowej oraz kłódki (oczko w obudowie do założenia kłódki). </w:t>
            </w:r>
          </w:p>
          <w:p w14:paraId="1A2163E9"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w:t>
            </w:r>
          </w:p>
          <w:p w14:paraId="4894973C" w14:textId="0E02A083"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System diagnostyczny musi sygnalizować: uszkodzenie lub brak pamięci RAM, uszkodzenie płyty głównej, awarię </w:t>
            </w:r>
            <w:proofErr w:type="spellStart"/>
            <w:r w:rsidRPr="00FD4951">
              <w:rPr>
                <w:rFonts w:ascii="Times New Roman" w:eastAsiaTheme="minorHAnsi" w:hAnsi="Times New Roman"/>
                <w:sz w:val="20"/>
                <w:szCs w:val="20"/>
              </w:rPr>
              <w:t>BIOS’u</w:t>
            </w:r>
            <w:proofErr w:type="spellEnd"/>
            <w:r w:rsidRPr="00FD4951">
              <w:rPr>
                <w:rFonts w:ascii="Times New Roman" w:eastAsiaTheme="minorHAnsi" w:hAnsi="Times New Roman"/>
                <w:sz w:val="20"/>
                <w:szCs w:val="20"/>
              </w:rPr>
              <w:t>,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Każdy komputer powinien być oznaczony niepowtarzalnym numerem seryjnym umieszonym na obudowie, oraz musi być wpisany na stałe w BIOS.</w:t>
            </w:r>
          </w:p>
        </w:tc>
        <w:tc>
          <w:tcPr>
            <w:tcW w:w="2693" w:type="dxa"/>
            <w:shd w:val="clear" w:color="auto" w:fill="FFFFFF"/>
          </w:tcPr>
          <w:p w14:paraId="077ABABB"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3762FAD9" w14:textId="77777777" w:rsidTr="00622A62">
        <w:tc>
          <w:tcPr>
            <w:tcW w:w="562" w:type="dxa"/>
          </w:tcPr>
          <w:p w14:paraId="475ED20C"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1BACE6AF" w14:textId="430F54D2"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Bezpieczeństwo</w:t>
            </w:r>
          </w:p>
        </w:tc>
        <w:tc>
          <w:tcPr>
            <w:tcW w:w="5387" w:type="dxa"/>
          </w:tcPr>
          <w:p w14:paraId="308D16DF"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w:t>
            </w:r>
            <w:proofErr w:type="spellStart"/>
            <w:r w:rsidRPr="00FD4951">
              <w:rPr>
                <w:rFonts w:ascii="Times New Roman" w:eastAsiaTheme="minorHAnsi" w:hAnsi="Times New Roman"/>
                <w:sz w:val="20"/>
                <w:szCs w:val="20"/>
              </w:rPr>
              <w:t>flash</w:t>
            </w:r>
            <w:proofErr w:type="spellEnd"/>
            <w:r w:rsidRPr="00FD4951">
              <w:rPr>
                <w:rFonts w:ascii="Times New Roman" w:eastAsiaTheme="minorHAnsi" w:hAnsi="Times New Roman"/>
                <w:sz w:val="20"/>
                <w:szCs w:val="20"/>
              </w:rPr>
              <w:t xml:space="preserve"> co BIOS, dostępny z poziomu szybkiego menu </w:t>
            </w:r>
            <w:proofErr w:type="spellStart"/>
            <w:r w:rsidRPr="00FD4951">
              <w:rPr>
                <w:rFonts w:ascii="Times New Roman" w:eastAsiaTheme="minorHAnsi" w:hAnsi="Times New Roman"/>
                <w:sz w:val="20"/>
                <w:szCs w:val="20"/>
              </w:rPr>
              <w:t>boot</w:t>
            </w:r>
            <w:proofErr w:type="spellEnd"/>
            <w:r w:rsidRPr="00FD4951">
              <w:rPr>
                <w:rFonts w:ascii="Times New Roman" w:eastAsiaTheme="minorHAnsi" w:hAnsi="Times New Roman"/>
                <w:sz w:val="20"/>
                <w:szCs w:val="20"/>
              </w:rPr>
              <w:t xml:space="preserve">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w:t>
            </w:r>
            <w:proofErr w:type="spellStart"/>
            <w:r w:rsidRPr="00FD4951">
              <w:rPr>
                <w:rFonts w:ascii="Times New Roman" w:eastAsiaTheme="minorHAnsi" w:hAnsi="Times New Roman"/>
                <w:sz w:val="20"/>
                <w:szCs w:val="20"/>
              </w:rPr>
              <w:t>internetu</w:t>
            </w:r>
            <w:proofErr w:type="spellEnd"/>
            <w:r w:rsidRPr="00FD4951">
              <w:rPr>
                <w:rFonts w:ascii="Times New Roman" w:eastAsiaTheme="minorHAnsi" w:hAnsi="Times New Roman"/>
                <w:sz w:val="20"/>
                <w:szCs w:val="20"/>
              </w:rPr>
              <w:t xml:space="preserve"> i sieci lokalnej.</w:t>
            </w:r>
          </w:p>
          <w:p w14:paraId="531A969F" w14:textId="2FB333B7"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Procedura POST traktowana jest jako oddzielna funkcjonalność.</w:t>
            </w:r>
          </w:p>
        </w:tc>
        <w:tc>
          <w:tcPr>
            <w:tcW w:w="2693" w:type="dxa"/>
            <w:shd w:val="clear" w:color="auto" w:fill="FFFFFF"/>
          </w:tcPr>
          <w:p w14:paraId="3E1143CE"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47644611"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6B3E1578"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47CA971A" w14:textId="2DAEA6D1"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BIOS</w:t>
            </w:r>
          </w:p>
        </w:tc>
        <w:tc>
          <w:tcPr>
            <w:tcW w:w="5387" w:type="dxa"/>
          </w:tcPr>
          <w:p w14:paraId="2F495CC4"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BIOS zgodny ze specyfikacją UEFI, wyprodukowany przez producenta komputera, zawierający logo producenta komputera lub nazwę producenta komputera lub nazwę modelu oferowanego komputera. </w:t>
            </w:r>
          </w:p>
          <w:p w14:paraId="2C78A51E"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Pełna obsługa BIOS za pomocą klawiatury i myszy oraz samej myszy. BIOS wyposażony w automatyczną detekcję zmiany konfiguracji, automatycznie nanoszący zmiany w konfiguracji w szczególności: procesor, wielkość pamięci, pojemność dysku. </w:t>
            </w:r>
          </w:p>
          <w:p w14:paraId="2B63488A"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14:paraId="1AE2AB67"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Do odczytu wskazanych informacji nie mogą być stosowane rozwiązania oparte o pamięć masową (wewnętrzną lub zewnętrzną), zaimplementowane poza systemem BIOS narzędzia, np. system diagnostyczny, dodatkowe oprogramowanie.</w:t>
            </w:r>
          </w:p>
          <w:p w14:paraId="421399AF" w14:textId="04D65D06"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Funkcja blokowania/odblokowania BOOT-</w:t>
            </w:r>
            <w:proofErr w:type="spellStart"/>
            <w:r w:rsidRPr="00FD4951">
              <w:rPr>
                <w:rFonts w:ascii="Times New Roman" w:eastAsiaTheme="minorHAnsi" w:hAnsi="Times New Roman"/>
                <w:sz w:val="20"/>
                <w:szCs w:val="20"/>
              </w:rPr>
              <w:t>owania</w:t>
            </w:r>
            <w:proofErr w:type="spellEnd"/>
            <w:r w:rsidRPr="00FD4951">
              <w:rPr>
                <w:rFonts w:ascii="Times New Roman" w:eastAsiaTheme="minorHAnsi" w:hAnsi="Times New Roman"/>
                <w:sz w:val="20"/>
                <w:szCs w:val="20"/>
              </w:rPr>
              <w:t xml:space="preserve"> stacji roboczej z zewnętrznych urządzeń, możliwość ustawienia hasła użytkownika umożliwiającego uruchomienie komputera (zabezpieczenie przed nieautoryzowanym uruchomieniem) </w:t>
            </w:r>
            <w:r w:rsidRPr="00FD4951">
              <w:rPr>
                <w:rFonts w:ascii="Times New Roman" w:eastAsiaTheme="minorHAnsi" w:hAnsi="Times New Roman"/>
                <w:sz w:val="20"/>
                <w:szCs w:val="20"/>
              </w:rPr>
              <w:lastRenderedPageBreak/>
              <w:t xml:space="preserve">przy jednoczesnym zdefiniowanym haśle administratora.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w:t>
            </w:r>
            <w:proofErr w:type="spellStart"/>
            <w:r w:rsidRPr="00FD4951">
              <w:rPr>
                <w:rFonts w:ascii="Times New Roman" w:eastAsiaTheme="minorHAnsi" w:hAnsi="Times New Roman"/>
                <w:sz w:val="20"/>
                <w:szCs w:val="20"/>
              </w:rPr>
              <w:t>bootujących</w:t>
            </w:r>
            <w:proofErr w:type="spellEnd"/>
            <w:r w:rsidRPr="00FD4951">
              <w:rPr>
                <w:rFonts w:ascii="Times New Roman" w:eastAsiaTheme="minorHAnsi" w:hAnsi="Times New Roman"/>
                <w:sz w:val="20"/>
                <w:szCs w:val="20"/>
              </w:rPr>
              <w:t xml:space="preserve"> typu USB). Możliwość wyłączania portów USB pojedynczo. </w:t>
            </w:r>
          </w:p>
        </w:tc>
        <w:tc>
          <w:tcPr>
            <w:tcW w:w="2693" w:type="dxa"/>
            <w:shd w:val="clear" w:color="auto" w:fill="FFFFFF"/>
          </w:tcPr>
          <w:p w14:paraId="04FBB53B"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3D715EE7" w14:textId="77777777" w:rsidTr="00622A62">
        <w:tc>
          <w:tcPr>
            <w:tcW w:w="562" w:type="dxa"/>
          </w:tcPr>
          <w:p w14:paraId="6CE0C567"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0601E859" w14:textId="6C374714"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Wirtualizacja</w:t>
            </w:r>
          </w:p>
        </w:tc>
        <w:tc>
          <w:tcPr>
            <w:tcW w:w="5387" w:type="dxa"/>
          </w:tcPr>
          <w:p w14:paraId="123B4F6A" w14:textId="0B2AC25A"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Sprzętowe wsparcie technologii wirtualizacji realizowane łącznie w procesorze, chipsecie płyty głównej oraz w  BIOS systemu (możliwość włączenia/wyłączenia sprzętowego wsparcia wirtualizacji dla poszczególnych komponentów systemu).</w:t>
            </w:r>
          </w:p>
        </w:tc>
        <w:tc>
          <w:tcPr>
            <w:tcW w:w="2693" w:type="dxa"/>
            <w:shd w:val="clear" w:color="auto" w:fill="FFFFFF"/>
          </w:tcPr>
          <w:p w14:paraId="08624803"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539726EC"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41528628"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15F175E4" w14:textId="45611C77"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System operacyjny</w:t>
            </w:r>
          </w:p>
        </w:tc>
        <w:tc>
          <w:tcPr>
            <w:tcW w:w="5387" w:type="dxa"/>
          </w:tcPr>
          <w:p w14:paraId="14F7123C"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Windows 10 Pro 64-bit lub Windows 11 Pro 64-bit lub równoważny.</w:t>
            </w:r>
          </w:p>
          <w:p w14:paraId="65835220"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Za równoważny system operacyjny Zamawiający uzna system spełniający następujące minimalne parametry: </w:t>
            </w:r>
          </w:p>
          <w:p w14:paraId="79F276A7"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dokonywania aktualizacji i poprawek systemu przez Internet</w:t>
            </w:r>
          </w:p>
          <w:p w14:paraId="65BEED7C"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dokonywania uaktualnień sterowników urządzeń przez Internet – witrynę producenta systemu</w:t>
            </w:r>
          </w:p>
          <w:p w14:paraId="68A9A1F5"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Darmowe aktualizacje w ramach wersji systemu operacyjnego przez Internet (niezbędne aktualizacje, poprawki, biuletyny bezpieczeństwa muszą być dostarczane bez dodatkowych opłat) – wymagane podanie nazwy strony serwera WWW</w:t>
            </w:r>
          </w:p>
          <w:p w14:paraId="4EB73421"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Internetowa aktualizacja zapewniona w języku polskim</w:t>
            </w:r>
          </w:p>
          <w:p w14:paraId="6557C70E"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Wbudowana zapora internetowa (firewall) dla ochrony połączeń internetowych; zintegrowana z systemem konsola do zarządzania ustawieniami zapory i regułami </w:t>
            </w:r>
            <w:proofErr w:type="spellStart"/>
            <w:r w:rsidRPr="00FD4951">
              <w:rPr>
                <w:rFonts w:ascii="Times New Roman" w:eastAsiaTheme="minorHAnsi" w:hAnsi="Times New Roman"/>
                <w:sz w:val="20"/>
                <w:szCs w:val="20"/>
              </w:rPr>
              <w:t>IPSec</w:t>
            </w:r>
            <w:proofErr w:type="spellEnd"/>
            <w:r w:rsidRPr="00FD4951">
              <w:rPr>
                <w:rFonts w:ascii="Times New Roman" w:eastAsiaTheme="minorHAnsi" w:hAnsi="Times New Roman"/>
                <w:sz w:val="20"/>
                <w:szCs w:val="20"/>
              </w:rPr>
              <w:t xml:space="preserve"> v4 i v6</w:t>
            </w:r>
          </w:p>
          <w:p w14:paraId="737C4198"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Zlokalizowane w języku polskim, co najmniej następujące elementy: menu, przeglądarka internetowa, pomoc, komunikaty systemowe</w:t>
            </w:r>
          </w:p>
          <w:p w14:paraId="00ED5870"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Wsparcie dla większości powszechnie używanych urządzeń peryferyjnych (np.: drukarek, urządzeń sieciowych, standardów USB, </w:t>
            </w:r>
            <w:proofErr w:type="spellStart"/>
            <w:r w:rsidRPr="00FD4951">
              <w:rPr>
                <w:rFonts w:ascii="Times New Roman" w:eastAsiaTheme="minorHAnsi" w:hAnsi="Times New Roman"/>
                <w:sz w:val="20"/>
                <w:szCs w:val="20"/>
              </w:rPr>
              <w:t>Plug&amp;Play</w:t>
            </w:r>
            <w:proofErr w:type="spellEnd"/>
            <w:r w:rsidRPr="00FD4951">
              <w:rPr>
                <w:rFonts w:ascii="Times New Roman" w:eastAsiaTheme="minorHAnsi" w:hAnsi="Times New Roman"/>
                <w:sz w:val="20"/>
                <w:szCs w:val="20"/>
              </w:rPr>
              <w:t>, Wi-Fi)</w:t>
            </w:r>
          </w:p>
          <w:p w14:paraId="2C6669AD"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zdalnej automatycznej instalacji, konfiguracji, administrowania oraz aktualizowania systemu</w:t>
            </w:r>
          </w:p>
          <w:p w14:paraId="6FF0D309"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Zabezpieczony hasłem hierarchiczny dostęp do systemu, konta i profile użytkowników zarządzane zdalnie; praca systemu w trybie ochrony kont użytkowników</w:t>
            </w:r>
          </w:p>
          <w:p w14:paraId="04DCE6AA"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lastRenderedPageBreak/>
              <w:t>Zintegrowany z systemem moduł wyszukiwania informacji (plików różnego typu) dostępny z kilku poziomów: poziom menu, poziom otwartego okna systemu operacyjnego</w:t>
            </w:r>
          </w:p>
          <w:p w14:paraId="2989B04C"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System wyszukiwania oparty na konfigurowalnym przez użytkownika module indeksacji zasobów lokalnych</w:t>
            </w:r>
          </w:p>
          <w:p w14:paraId="223D115A"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Zintegrowane z systemem operacyjnym narzędzia zwalczające złośliwe oprogramowanie</w:t>
            </w:r>
          </w:p>
          <w:p w14:paraId="1BCF76F3"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Aktualizacje dostępne u producenta nieodpłatnie bez ograniczeń czasowych</w:t>
            </w:r>
          </w:p>
          <w:p w14:paraId="0113062C"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Wbudowany system pomocy w języku polskim</w:t>
            </w:r>
          </w:p>
          <w:p w14:paraId="51E07ACF"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System operacyjny powinien być wyposażony w możliwość przystosowania stanowiska dla osób niepełnosprawnych (np. słabo widzących)</w:t>
            </w:r>
          </w:p>
          <w:p w14:paraId="2BD43337"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zarządzania stacją roboczą poprzez polityki – przez politykę rozumiemy zestaw reguł definiujących lub ograniczających funkcjonalność systemu lub aplikacji</w:t>
            </w:r>
          </w:p>
          <w:p w14:paraId="06BD8606"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System posiadać powinien narzędzia służące do administracji, do wykonywania kopii zapasowych polityk i ich odtwarzania oraz generowania raportów z ustawień polityk</w:t>
            </w:r>
          </w:p>
          <w:p w14:paraId="2FCB3AC5"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Zdalna pomoc i współdzielenie aplikacji – możliwość zdalnego przejęcia sesji zalogowanego użytkownika celem rozwiązania problemu z komputerem</w:t>
            </w:r>
          </w:p>
          <w:p w14:paraId="229A5FF3"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Graficzne środowisko instalacji i konfiguracji</w:t>
            </w:r>
          </w:p>
          <w:p w14:paraId="175FB297"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Zarządzanie kontami użytkowników sieci oraz urządzeniami sieciowymi tj. drukarki, modemy, woluminy dyskowe, usługi katalogowe</w:t>
            </w:r>
          </w:p>
          <w:p w14:paraId="4D52FF01"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przywracania plików systemowych</w:t>
            </w:r>
          </w:p>
          <w:p w14:paraId="040DB364" w14:textId="77777777" w:rsidR="00FD4951" w:rsidRPr="00FD4951" w:rsidRDefault="00FD4951" w:rsidP="00E111B1">
            <w:pPr>
              <w:numPr>
                <w:ilvl w:val="0"/>
                <w:numId w:val="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w:t>
            </w:r>
            <w:proofErr w:type="spellStart"/>
            <w:r w:rsidRPr="00FD4951">
              <w:rPr>
                <w:rFonts w:ascii="Times New Roman" w:eastAsiaTheme="minorHAnsi" w:hAnsi="Times New Roman"/>
                <w:sz w:val="20"/>
                <w:szCs w:val="20"/>
              </w:rPr>
              <w:t>downgrade</w:t>
            </w:r>
            <w:proofErr w:type="spellEnd"/>
            <w:r w:rsidRPr="00FD4951">
              <w:rPr>
                <w:rFonts w:ascii="Times New Roman" w:eastAsiaTheme="minorHAnsi" w:hAnsi="Times New Roman"/>
                <w:sz w:val="20"/>
                <w:szCs w:val="20"/>
              </w:rPr>
              <w:t>” do niższej wersji. Systemowa możliwość szyfrowania urządzenia funkcją BitLocker</w:t>
            </w:r>
          </w:p>
          <w:p w14:paraId="1CA7B7A1" w14:textId="77777777" w:rsidR="00FD4951" w:rsidRPr="00FD4951" w:rsidRDefault="00FD4951" w:rsidP="00E111B1">
            <w:pPr>
              <w:numPr>
                <w:ilvl w:val="0"/>
                <w:numId w:val="9"/>
              </w:numPr>
              <w:suppressAutoHyphens/>
              <w:spacing w:after="120"/>
              <w:rPr>
                <w:rFonts w:ascii="Times New Roman" w:eastAsiaTheme="minorHAnsi" w:hAnsi="Times New Roman"/>
                <w:sz w:val="20"/>
                <w:szCs w:val="20"/>
                <w:lang w:val="en-US"/>
              </w:rPr>
            </w:pPr>
            <w:proofErr w:type="spellStart"/>
            <w:r w:rsidRPr="00FD4951">
              <w:rPr>
                <w:rFonts w:ascii="Times New Roman" w:eastAsiaTheme="minorHAnsi" w:hAnsi="Times New Roman"/>
                <w:sz w:val="20"/>
                <w:szCs w:val="20"/>
                <w:lang w:val="en-US"/>
              </w:rPr>
              <w:t>Obsługa</w:t>
            </w:r>
            <w:proofErr w:type="spellEnd"/>
            <w:r w:rsidRPr="00FD4951">
              <w:rPr>
                <w:rFonts w:ascii="Times New Roman" w:eastAsiaTheme="minorHAnsi" w:hAnsi="Times New Roman"/>
                <w:sz w:val="20"/>
                <w:szCs w:val="20"/>
                <w:lang w:val="en-US"/>
              </w:rPr>
              <w:t xml:space="preserve"> </w:t>
            </w:r>
            <w:proofErr w:type="spellStart"/>
            <w:r w:rsidRPr="00FD4951">
              <w:rPr>
                <w:rFonts w:ascii="Times New Roman" w:eastAsiaTheme="minorHAnsi" w:hAnsi="Times New Roman"/>
                <w:sz w:val="20"/>
                <w:szCs w:val="20"/>
                <w:lang w:val="en-US"/>
              </w:rPr>
              <w:t>usługi</w:t>
            </w:r>
            <w:proofErr w:type="spellEnd"/>
            <w:r w:rsidRPr="00FD4951">
              <w:rPr>
                <w:rFonts w:ascii="Times New Roman" w:eastAsiaTheme="minorHAnsi" w:hAnsi="Times New Roman"/>
                <w:sz w:val="20"/>
                <w:szCs w:val="20"/>
                <w:lang w:val="en-US"/>
              </w:rPr>
              <w:t xml:space="preserve"> Active Directory</w:t>
            </w:r>
          </w:p>
          <w:p w14:paraId="7B711E26" w14:textId="77777777" w:rsidR="00FD4951" w:rsidRPr="00FD4951" w:rsidRDefault="00FD4951" w:rsidP="00E111B1">
            <w:pPr>
              <w:numPr>
                <w:ilvl w:val="0"/>
                <w:numId w:val="9"/>
              </w:numPr>
              <w:suppressAutoHyphens/>
              <w:spacing w:after="120"/>
              <w:rPr>
                <w:rFonts w:ascii="Times New Roman" w:eastAsiaTheme="minorHAnsi" w:hAnsi="Times New Roman"/>
                <w:sz w:val="20"/>
                <w:szCs w:val="20"/>
                <w:lang w:val="en-US"/>
              </w:rPr>
            </w:pPr>
            <w:proofErr w:type="spellStart"/>
            <w:r w:rsidRPr="00FD4951">
              <w:rPr>
                <w:rFonts w:ascii="Times New Roman" w:eastAsiaTheme="minorHAnsi" w:hAnsi="Times New Roman"/>
                <w:sz w:val="20"/>
                <w:szCs w:val="20"/>
                <w:lang w:val="en-US"/>
              </w:rPr>
              <w:t>Obsługa</w:t>
            </w:r>
            <w:proofErr w:type="spellEnd"/>
            <w:r w:rsidRPr="00FD4951">
              <w:rPr>
                <w:rFonts w:ascii="Times New Roman" w:eastAsiaTheme="minorHAnsi" w:hAnsi="Times New Roman"/>
                <w:sz w:val="20"/>
                <w:szCs w:val="20"/>
                <w:lang w:val="en-US"/>
              </w:rPr>
              <w:t xml:space="preserve"> </w:t>
            </w:r>
            <w:proofErr w:type="spellStart"/>
            <w:r w:rsidRPr="00FD4951">
              <w:rPr>
                <w:rFonts w:ascii="Times New Roman" w:eastAsiaTheme="minorHAnsi" w:hAnsi="Times New Roman"/>
                <w:sz w:val="20"/>
                <w:szCs w:val="20"/>
                <w:lang w:val="en-US"/>
              </w:rPr>
              <w:t>usługi</w:t>
            </w:r>
            <w:proofErr w:type="spellEnd"/>
            <w:r w:rsidRPr="00FD4951">
              <w:rPr>
                <w:rFonts w:ascii="Times New Roman" w:eastAsiaTheme="minorHAnsi" w:hAnsi="Times New Roman"/>
                <w:sz w:val="20"/>
                <w:szCs w:val="20"/>
                <w:lang w:val="en-US"/>
              </w:rPr>
              <w:t xml:space="preserve"> Azure Active Directory</w:t>
            </w:r>
          </w:p>
          <w:p w14:paraId="6B4458A2" w14:textId="66879BCE" w:rsidR="00FD4951" w:rsidRPr="00FD4951" w:rsidRDefault="00FD4951" w:rsidP="00E111B1">
            <w:pPr>
              <w:numPr>
                <w:ilvl w:val="0"/>
                <w:numId w:val="9"/>
              </w:numPr>
              <w:suppressAutoHyphens/>
              <w:spacing w:after="120"/>
              <w:rPr>
                <w:rFonts w:ascii="Times New Roman" w:eastAsiaTheme="minorHAnsi" w:hAnsi="Times New Roman"/>
                <w:sz w:val="20"/>
                <w:szCs w:val="20"/>
                <w:lang w:val="en-US"/>
              </w:rPr>
            </w:pPr>
            <w:r w:rsidRPr="00FD4951">
              <w:rPr>
                <w:rFonts w:ascii="Times New Roman" w:eastAsiaTheme="minorHAnsi" w:hAnsi="Times New Roman"/>
                <w:sz w:val="20"/>
                <w:szCs w:val="20"/>
              </w:rPr>
              <w:t>Obsługa zasad grup.</w:t>
            </w:r>
          </w:p>
        </w:tc>
        <w:tc>
          <w:tcPr>
            <w:tcW w:w="2693" w:type="dxa"/>
            <w:shd w:val="clear" w:color="auto" w:fill="FFFFFF"/>
          </w:tcPr>
          <w:p w14:paraId="38093085"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14E8358F" w14:textId="77777777" w:rsidTr="00622A62">
        <w:tc>
          <w:tcPr>
            <w:tcW w:w="562" w:type="dxa"/>
          </w:tcPr>
          <w:p w14:paraId="68BD05F2"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369A096E" w14:textId="4B8AB2CC"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Certyfikaty i standardy</w:t>
            </w:r>
          </w:p>
        </w:tc>
        <w:tc>
          <w:tcPr>
            <w:tcW w:w="5387" w:type="dxa"/>
          </w:tcPr>
          <w:p w14:paraId="6EB31941"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Certyfikat ISO9001 dla producenta sprzętu </w:t>
            </w:r>
          </w:p>
          <w:p w14:paraId="67DCB272"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Deklaracja zgodności CE  </w:t>
            </w:r>
          </w:p>
          <w:p w14:paraId="18B6A58B"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Urządzenia wyprodukowane są przez producenta, zgodnie z normą PN-EN ISO50001</w:t>
            </w:r>
          </w:p>
          <w:p w14:paraId="4E6885BF" w14:textId="31F98F14"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
                <w:bCs/>
                <w:sz w:val="20"/>
                <w:szCs w:val="20"/>
                <w:u w:val="single"/>
              </w:rPr>
              <w:t>Dokumenty potwierdzające należy załączyć do oferty</w:t>
            </w:r>
          </w:p>
        </w:tc>
        <w:tc>
          <w:tcPr>
            <w:tcW w:w="2693" w:type="dxa"/>
            <w:shd w:val="clear" w:color="auto" w:fill="FFFFFF"/>
          </w:tcPr>
          <w:p w14:paraId="1ADFC07D"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679833B3"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2B5B60A1"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6B96C45F" w14:textId="6744686D"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Wymagania dodatkowe</w:t>
            </w:r>
          </w:p>
        </w:tc>
        <w:tc>
          <w:tcPr>
            <w:tcW w:w="5387" w:type="dxa"/>
          </w:tcPr>
          <w:p w14:paraId="79123FA1"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Wbudowane porty: </w:t>
            </w:r>
          </w:p>
          <w:p w14:paraId="4C200171" w14:textId="77777777" w:rsidR="00FD4951" w:rsidRPr="00FD4951" w:rsidRDefault="00FD4951" w:rsidP="00E111B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1 x HDMI 1.4</w:t>
            </w:r>
          </w:p>
          <w:p w14:paraId="02E432EE" w14:textId="77777777" w:rsidR="00FD4951" w:rsidRPr="00FD4951" w:rsidRDefault="00FD4951" w:rsidP="00E111B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1 x </w:t>
            </w:r>
            <w:proofErr w:type="spellStart"/>
            <w:r w:rsidRPr="00FD4951">
              <w:rPr>
                <w:rFonts w:ascii="Times New Roman" w:eastAsiaTheme="minorHAnsi" w:hAnsi="Times New Roman"/>
                <w:sz w:val="20"/>
                <w:szCs w:val="20"/>
              </w:rPr>
              <w:t>DisplayPort</w:t>
            </w:r>
            <w:proofErr w:type="spellEnd"/>
            <w:r w:rsidRPr="00FD4951">
              <w:rPr>
                <w:rFonts w:ascii="Times New Roman" w:eastAsiaTheme="minorHAnsi" w:hAnsi="Times New Roman"/>
                <w:sz w:val="20"/>
                <w:szCs w:val="20"/>
              </w:rPr>
              <w:t xml:space="preserve"> 1.4</w:t>
            </w:r>
          </w:p>
          <w:p w14:paraId="07829700" w14:textId="77777777" w:rsidR="00FD4951" w:rsidRPr="00FD4951" w:rsidRDefault="00FD4951" w:rsidP="00E111B1">
            <w:pPr>
              <w:numPr>
                <w:ilvl w:val="0"/>
                <w:numId w:val="1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Min. 6 portów USB wyprowadzonych na zewnątrz obudowy, w układzie: </w:t>
            </w:r>
          </w:p>
          <w:p w14:paraId="37E799DE" w14:textId="77777777" w:rsidR="00FD4951" w:rsidRPr="00FD4951" w:rsidRDefault="00FD4951" w:rsidP="00E111B1">
            <w:pPr>
              <w:numPr>
                <w:ilvl w:val="0"/>
                <w:numId w:val="12"/>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Panel przedni: min. 2 x USB 3.2 gen 1 Typu A </w:t>
            </w:r>
          </w:p>
          <w:p w14:paraId="4B06B354" w14:textId="77777777" w:rsidR="00FD4951" w:rsidRPr="00FD4951" w:rsidRDefault="00FD4951" w:rsidP="00E111B1">
            <w:pPr>
              <w:numPr>
                <w:ilvl w:val="0"/>
                <w:numId w:val="12"/>
              </w:numPr>
              <w:suppressAutoHyphens/>
              <w:spacing w:after="120"/>
              <w:rPr>
                <w:rFonts w:ascii="Times New Roman" w:eastAsiaTheme="minorHAnsi" w:hAnsi="Times New Roman"/>
                <w:sz w:val="20"/>
                <w:szCs w:val="20"/>
                <w:lang w:val="en-US"/>
              </w:rPr>
            </w:pPr>
            <w:r w:rsidRPr="00FD4951">
              <w:rPr>
                <w:rFonts w:ascii="Times New Roman" w:eastAsiaTheme="minorHAnsi" w:hAnsi="Times New Roman"/>
                <w:sz w:val="20"/>
                <w:szCs w:val="20"/>
                <w:lang w:val="en-US"/>
              </w:rPr>
              <w:t xml:space="preserve">Panel </w:t>
            </w:r>
            <w:proofErr w:type="spellStart"/>
            <w:r w:rsidRPr="00FD4951">
              <w:rPr>
                <w:rFonts w:ascii="Times New Roman" w:eastAsiaTheme="minorHAnsi" w:hAnsi="Times New Roman"/>
                <w:sz w:val="20"/>
                <w:szCs w:val="20"/>
                <w:lang w:val="en-US"/>
              </w:rPr>
              <w:t>tylny</w:t>
            </w:r>
            <w:proofErr w:type="spellEnd"/>
            <w:r w:rsidRPr="00FD4951">
              <w:rPr>
                <w:rFonts w:ascii="Times New Roman" w:eastAsiaTheme="minorHAnsi" w:hAnsi="Times New Roman"/>
                <w:sz w:val="20"/>
                <w:szCs w:val="20"/>
                <w:lang w:val="en-US"/>
              </w:rPr>
              <w:t xml:space="preserve">: min. 2 x USB 3.2 gen 1 </w:t>
            </w:r>
            <w:proofErr w:type="spellStart"/>
            <w:r w:rsidRPr="00FD4951">
              <w:rPr>
                <w:rFonts w:ascii="Times New Roman" w:eastAsiaTheme="minorHAnsi" w:hAnsi="Times New Roman"/>
                <w:sz w:val="20"/>
                <w:szCs w:val="20"/>
                <w:lang w:val="en-US"/>
              </w:rPr>
              <w:t>Typu</w:t>
            </w:r>
            <w:proofErr w:type="spellEnd"/>
            <w:r w:rsidRPr="00FD4951">
              <w:rPr>
                <w:rFonts w:ascii="Times New Roman" w:eastAsiaTheme="minorHAnsi" w:hAnsi="Times New Roman"/>
                <w:sz w:val="20"/>
                <w:szCs w:val="20"/>
                <w:lang w:val="en-US"/>
              </w:rPr>
              <w:t xml:space="preserve"> A</w:t>
            </w:r>
          </w:p>
          <w:p w14:paraId="5B1A7854" w14:textId="77777777" w:rsidR="00FD4951" w:rsidRPr="00FD4951" w:rsidRDefault="00FD4951" w:rsidP="00E111B1">
            <w:pPr>
              <w:numPr>
                <w:ilvl w:val="0"/>
                <w:numId w:val="1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1 x port audio typu </w:t>
            </w:r>
            <w:proofErr w:type="spellStart"/>
            <w:r w:rsidRPr="00FD4951">
              <w:rPr>
                <w:rFonts w:ascii="Times New Roman" w:eastAsiaTheme="minorHAnsi" w:hAnsi="Times New Roman"/>
                <w:sz w:val="20"/>
                <w:szCs w:val="20"/>
              </w:rPr>
              <w:t>combo</w:t>
            </w:r>
            <w:proofErr w:type="spellEnd"/>
            <w:r w:rsidRPr="00FD4951">
              <w:rPr>
                <w:rFonts w:ascii="Times New Roman" w:eastAsiaTheme="minorHAnsi" w:hAnsi="Times New Roman"/>
                <w:sz w:val="20"/>
                <w:szCs w:val="20"/>
              </w:rPr>
              <w:t xml:space="preserve"> (słuchawka/mikrofon) na przednim panelu </w:t>
            </w:r>
          </w:p>
          <w:p w14:paraId="21870E0D" w14:textId="77777777" w:rsidR="00FD4951" w:rsidRPr="00FD4951" w:rsidRDefault="00FD4951" w:rsidP="00E111B1">
            <w:pPr>
              <w:numPr>
                <w:ilvl w:val="0"/>
                <w:numId w:val="1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1 x RJ – 45</w:t>
            </w:r>
          </w:p>
          <w:p w14:paraId="5532D2E7"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Wymagana ilość i rozmieszczenie (na zewnątrz obudowy komputera) wszystkich portów USB nie może być osiągnięta w wyniku stosowania konwerterów, przejściówek lub przewodów połączeniowych itp. Zainstalowane porty nie mogą blokować instalacji kart rozszerzeń w złączach wymaganych w opisie płyty głównej.</w:t>
            </w:r>
          </w:p>
          <w:p w14:paraId="19D1BB04"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Karta sieciowa 10/100/1000 zintegrowana z płytą główną, wspierająca obsługę </w:t>
            </w:r>
            <w:proofErr w:type="spellStart"/>
            <w:r w:rsidRPr="00FD4951">
              <w:rPr>
                <w:rFonts w:ascii="Times New Roman" w:eastAsiaTheme="minorHAnsi" w:hAnsi="Times New Roman"/>
                <w:sz w:val="20"/>
                <w:szCs w:val="20"/>
              </w:rPr>
              <w:t>WoL</w:t>
            </w:r>
            <w:proofErr w:type="spellEnd"/>
            <w:r w:rsidRPr="00FD4951">
              <w:rPr>
                <w:rFonts w:ascii="Times New Roman" w:eastAsiaTheme="minorHAnsi" w:hAnsi="Times New Roman"/>
                <w:sz w:val="20"/>
                <w:szCs w:val="20"/>
              </w:rPr>
              <w:t xml:space="preserve"> (funkcja włączana przez użytkownika).</w:t>
            </w:r>
          </w:p>
          <w:p w14:paraId="1E004CCA"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Płyta główna trwale oznaczona na etapie produkcji logiem producenta, dedykowana dla danego urządzenia, wyposażona w: 1 x </w:t>
            </w:r>
            <w:proofErr w:type="spellStart"/>
            <w:r w:rsidRPr="00FD4951">
              <w:rPr>
                <w:rFonts w:ascii="Times New Roman" w:eastAsiaTheme="minorHAnsi" w:hAnsi="Times New Roman"/>
                <w:sz w:val="20"/>
                <w:szCs w:val="20"/>
              </w:rPr>
              <w:t>PCIe</w:t>
            </w:r>
            <w:proofErr w:type="spellEnd"/>
            <w:r w:rsidRPr="00FD4951">
              <w:rPr>
                <w:rFonts w:ascii="Times New Roman" w:eastAsiaTheme="minorHAnsi" w:hAnsi="Times New Roman"/>
                <w:sz w:val="20"/>
                <w:szCs w:val="20"/>
              </w:rPr>
              <w:t xml:space="preserve"> x16 Gen.3, 1 x </w:t>
            </w:r>
            <w:proofErr w:type="spellStart"/>
            <w:r w:rsidRPr="00FD4951">
              <w:rPr>
                <w:rFonts w:ascii="Times New Roman" w:eastAsiaTheme="minorHAnsi" w:hAnsi="Times New Roman"/>
                <w:sz w:val="20"/>
                <w:szCs w:val="20"/>
              </w:rPr>
              <w:t>PCIe</w:t>
            </w:r>
            <w:proofErr w:type="spellEnd"/>
            <w:r w:rsidRPr="00FD4951">
              <w:rPr>
                <w:rFonts w:ascii="Times New Roman" w:eastAsiaTheme="minorHAnsi" w:hAnsi="Times New Roman"/>
                <w:sz w:val="20"/>
                <w:szCs w:val="20"/>
              </w:rPr>
              <w:t xml:space="preserve"> x1, 2 x DIMM z obsługą do 64 GB DDR4 RAM, 2 x SATA w tym min. 1 </w:t>
            </w:r>
            <w:proofErr w:type="spellStart"/>
            <w:r w:rsidRPr="00FD4951">
              <w:rPr>
                <w:rFonts w:ascii="Times New Roman" w:eastAsiaTheme="minorHAnsi" w:hAnsi="Times New Roman"/>
                <w:sz w:val="20"/>
                <w:szCs w:val="20"/>
              </w:rPr>
              <w:t>szt</w:t>
            </w:r>
            <w:proofErr w:type="spellEnd"/>
            <w:r w:rsidRPr="00FD4951">
              <w:rPr>
                <w:rFonts w:ascii="Times New Roman" w:eastAsiaTheme="minorHAnsi" w:hAnsi="Times New Roman"/>
                <w:sz w:val="20"/>
                <w:szCs w:val="20"/>
              </w:rPr>
              <w:t xml:space="preserve"> SATA 3.0.</w:t>
            </w:r>
          </w:p>
          <w:p w14:paraId="11F86015" w14:textId="0C8EAE0A"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Jedno złącze M.2 dla dysków oraz złącze M.2 bezprzewodowej karty sieciowej.</w:t>
            </w:r>
          </w:p>
        </w:tc>
        <w:tc>
          <w:tcPr>
            <w:tcW w:w="2693" w:type="dxa"/>
            <w:shd w:val="clear" w:color="auto" w:fill="FFFFFF"/>
          </w:tcPr>
          <w:p w14:paraId="008ACAF1"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04B29FAC" w14:textId="77777777" w:rsidTr="00622A62">
        <w:tc>
          <w:tcPr>
            <w:tcW w:w="562" w:type="dxa"/>
          </w:tcPr>
          <w:p w14:paraId="5504440D"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1FB38CDA" w14:textId="10F10FFD"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Ergonomia</w:t>
            </w:r>
          </w:p>
        </w:tc>
        <w:tc>
          <w:tcPr>
            <w:tcW w:w="5387" w:type="dxa"/>
          </w:tcPr>
          <w:p w14:paraId="77386B38"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Głośność jednostki centralnej mierzona zgodnie z normą ISO 7779 oraz wykazana zgodnie z normą ISO 9296 w pozycji obserwatora w trybie pracy dysku twardego (IDLE) wynosząca maksymalnie 26 </w:t>
            </w:r>
            <w:proofErr w:type="spellStart"/>
            <w:r w:rsidRPr="00FD4951">
              <w:rPr>
                <w:rFonts w:ascii="Times New Roman" w:eastAsiaTheme="minorHAnsi" w:hAnsi="Times New Roman"/>
                <w:sz w:val="20"/>
                <w:szCs w:val="20"/>
              </w:rPr>
              <w:t>dB</w:t>
            </w:r>
            <w:proofErr w:type="spellEnd"/>
            <w:r w:rsidRPr="00FD4951">
              <w:rPr>
                <w:rFonts w:ascii="Times New Roman" w:eastAsiaTheme="minorHAnsi" w:hAnsi="Times New Roman"/>
                <w:sz w:val="20"/>
                <w:szCs w:val="20"/>
              </w:rPr>
              <w:t>.</w:t>
            </w:r>
          </w:p>
          <w:p w14:paraId="462F50C6" w14:textId="4A76371C"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
                <w:bCs/>
                <w:sz w:val="20"/>
                <w:szCs w:val="20"/>
                <w:u w:val="single"/>
              </w:rPr>
              <w:t>Dokument potwierdzający powyższy wynik załączyć do oferty:</w:t>
            </w:r>
            <w:r w:rsidRPr="00FD4951">
              <w:rPr>
                <w:rFonts w:ascii="Times New Roman" w:eastAsiaTheme="minorHAnsi" w:hAnsi="Times New Roman"/>
                <w:sz w:val="20"/>
                <w:szCs w:val="20"/>
                <w:u w:val="single"/>
              </w:rPr>
              <w:t xml:space="preserve"> Raport niezależnej akredytowanej jednostki, oświadczenie producenta lub kartę katalogową potwierdzającą osiągany wynik. </w:t>
            </w:r>
          </w:p>
        </w:tc>
        <w:tc>
          <w:tcPr>
            <w:tcW w:w="2693" w:type="dxa"/>
            <w:shd w:val="clear" w:color="auto" w:fill="FFFFFF"/>
          </w:tcPr>
          <w:p w14:paraId="203AA402"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0FFB55D6"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53A42CC6"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5C5696F9" w14:textId="6C2FCADE"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Wsparcie techniczne producenta</w:t>
            </w:r>
          </w:p>
        </w:tc>
        <w:tc>
          <w:tcPr>
            <w:tcW w:w="5387" w:type="dxa"/>
          </w:tcPr>
          <w:p w14:paraId="00EAAFA5" w14:textId="48C74A6D"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FD4951">
              <w:rPr>
                <w:rFonts w:ascii="Times New Roman" w:eastAsiaTheme="minorHAnsi" w:hAnsi="Times New Roman"/>
                <w:sz w:val="20"/>
                <w:szCs w:val="20"/>
              </w:rPr>
              <w:t>recovery</w:t>
            </w:r>
            <w:proofErr w:type="spellEnd"/>
            <w:r w:rsidRPr="00FD4951">
              <w:rPr>
                <w:rFonts w:ascii="Times New Roman" w:eastAsiaTheme="minorHAnsi" w:hAnsi="Times New Roman"/>
                <w:sz w:val="20"/>
                <w:szCs w:val="20"/>
              </w:rPr>
              <w:t xml:space="preserve"> systemu operacyjnego).</w:t>
            </w:r>
          </w:p>
        </w:tc>
        <w:tc>
          <w:tcPr>
            <w:tcW w:w="2693" w:type="dxa"/>
            <w:shd w:val="clear" w:color="auto" w:fill="FFFFFF"/>
          </w:tcPr>
          <w:p w14:paraId="4660F09B"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5B40598F" w14:textId="77777777" w:rsidTr="00622A62">
        <w:tc>
          <w:tcPr>
            <w:tcW w:w="562" w:type="dxa"/>
          </w:tcPr>
          <w:p w14:paraId="3818A46C"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0BC6C52D" w14:textId="77777777" w:rsidR="00FD4951" w:rsidRPr="00FD4951" w:rsidRDefault="00FD4951" w:rsidP="00FD4951">
            <w:pPr>
              <w:spacing w:after="120"/>
              <w:rPr>
                <w:rFonts w:ascii="Times New Roman" w:eastAsiaTheme="minorHAnsi" w:hAnsi="Times New Roman"/>
                <w:bCs/>
                <w:sz w:val="20"/>
                <w:szCs w:val="20"/>
              </w:rPr>
            </w:pPr>
            <w:r w:rsidRPr="00FD4951">
              <w:rPr>
                <w:rFonts w:ascii="Times New Roman" w:eastAsiaTheme="minorHAnsi" w:hAnsi="Times New Roman"/>
                <w:bCs/>
                <w:sz w:val="20"/>
                <w:szCs w:val="20"/>
              </w:rPr>
              <w:t>Gwarancja</w:t>
            </w:r>
          </w:p>
          <w:p w14:paraId="2468871F" w14:textId="6387024C"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
                <w:color w:val="FF0000"/>
                <w:sz w:val="20"/>
                <w:szCs w:val="20"/>
              </w:rPr>
              <w:t>(Kryterium punktowe)</w:t>
            </w:r>
          </w:p>
        </w:tc>
        <w:tc>
          <w:tcPr>
            <w:tcW w:w="5387" w:type="dxa"/>
          </w:tcPr>
          <w:p w14:paraId="5E6BA64E"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b/>
                <w:bCs/>
                <w:sz w:val="20"/>
                <w:szCs w:val="20"/>
              </w:rPr>
              <w:t>Minimum 24 miesiące (lub 36 miesięcy)</w:t>
            </w:r>
            <w:r w:rsidRPr="00FD4951">
              <w:rPr>
                <w:rFonts w:ascii="Times New Roman" w:eastAsiaTheme="minorHAnsi" w:hAnsi="Times New Roman"/>
                <w:sz w:val="20"/>
                <w:szCs w:val="20"/>
              </w:rPr>
              <w:t xml:space="preserve"> gwarancji producenta, realizowanej przez producenta lub autoryzowany serwis producenta.</w:t>
            </w:r>
          </w:p>
          <w:p w14:paraId="59147977" w14:textId="62D7F04D"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W razie awarii dysku twardego pozostaje on własnością Zamawiającego.</w:t>
            </w:r>
          </w:p>
        </w:tc>
        <w:tc>
          <w:tcPr>
            <w:tcW w:w="2693" w:type="dxa"/>
            <w:shd w:val="clear" w:color="auto" w:fill="FFFFFF"/>
          </w:tcPr>
          <w:p w14:paraId="0184B5D5" w14:textId="77777777" w:rsidR="00FD4951" w:rsidRPr="00624A97" w:rsidRDefault="00FD4951" w:rsidP="00FD4951">
            <w:pPr>
              <w:spacing w:after="120"/>
              <w:ind w:rightChars="26" w:right="57"/>
              <w:rPr>
                <w:rFonts w:ascii="Times New Roman" w:hAnsi="Times New Roman"/>
                <w:sz w:val="20"/>
                <w:szCs w:val="20"/>
              </w:rPr>
            </w:pPr>
          </w:p>
        </w:tc>
      </w:tr>
    </w:tbl>
    <w:p w14:paraId="1628DC21" w14:textId="77777777" w:rsidR="00622A62" w:rsidRDefault="00622A62" w:rsidP="00622A62">
      <w:pPr>
        <w:spacing w:after="0"/>
        <w:jc w:val="both"/>
        <w:rPr>
          <w:rFonts w:ascii="Times New Roman" w:hAnsi="Times New Roman"/>
          <w:b/>
          <w:sz w:val="20"/>
          <w:szCs w:val="20"/>
        </w:rPr>
      </w:pPr>
    </w:p>
    <w:p w14:paraId="4EFC40A8" w14:textId="77777777" w:rsidR="00622A62" w:rsidRPr="00622A62" w:rsidRDefault="00622A62" w:rsidP="00622A62">
      <w:pPr>
        <w:spacing w:after="0"/>
        <w:jc w:val="both"/>
        <w:rPr>
          <w:rFonts w:ascii="Times New Roman" w:hAnsi="Times New Roman"/>
          <w:b/>
          <w:sz w:val="20"/>
          <w:szCs w:val="20"/>
        </w:rPr>
      </w:pPr>
    </w:p>
    <w:p w14:paraId="12FB4692" w14:textId="4AB70825" w:rsidR="00622A62" w:rsidRDefault="00622A62">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Monitor – 26 szt.</w:t>
      </w:r>
    </w:p>
    <w:p w14:paraId="6AC0627C" w14:textId="4F05C0BC"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716A9970" w14:textId="77777777" w:rsidTr="00D05141">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1DD87395" w14:textId="77777777" w:rsidR="00622A62" w:rsidRPr="00C054A0" w:rsidRDefault="00622A62" w:rsidP="00D05141">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13D6DF2B" w14:textId="77777777" w:rsidR="00622A62" w:rsidRPr="00C054A0" w:rsidRDefault="00622A62" w:rsidP="00D05141">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353C2567" w14:textId="77777777" w:rsidR="00622A62" w:rsidRPr="00C054A0" w:rsidRDefault="00622A62" w:rsidP="00D05141">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5F739D68" w14:textId="77777777" w:rsidR="00622A62" w:rsidRPr="00C054A0" w:rsidRDefault="00622A62" w:rsidP="00D05141">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3555C36D"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218D44CA" w14:textId="77777777" w:rsidR="00622A62" w:rsidRPr="00C054A0" w:rsidRDefault="00622A62" w:rsidP="00D05141">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4394D0D3" w14:textId="77777777" w:rsidR="00622A62" w:rsidRPr="00C054A0" w:rsidRDefault="00622A62" w:rsidP="00D05141">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3F1C0785" w14:textId="77777777" w:rsidR="00622A62" w:rsidRPr="00C054A0" w:rsidRDefault="00622A62" w:rsidP="00D05141">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31593D21" w14:textId="77777777" w:rsidR="00622A62" w:rsidRPr="00C054A0" w:rsidRDefault="00622A62" w:rsidP="00D05141">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478ADD3A" w14:textId="77777777" w:rsidR="00622A62" w:rsidRPr="00C054A0" w:rsidRDefault="00622A62" w:rsidP="00D05141">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Model:</w:t>
            </w:r>
          </w:p>
        </w:tc>
      </w:tr>
      <w:tr w:rsidR="00C054A0" w:rsidRPr="00C054A0" w14:paraId="3EECC04C" w14:textId="77777777" w:rsidTr="00D05141">
        <w:tc>
          <w:tcPr>
            <w:tcW w:w="562" w:type="dxa"/>
          </w:tcPr>
          <w:p w14:paraId="3636FFC5" w14:textId="77777777" w:rsidR="00C054A0" w:rsidRPr="00C054A0" w:rsidRDefault="00C054A0" w:rsidP="00C054A0">
            <w:pPr>
              <w:numPr>
                <w:ilvl w:val="0"/>
                <w:numId w:val="4"/>
              </w:numPr>
              <w:spacing w:after="120" w:line="264" w:lineRule="auto"/>
              <w:contextualSpacing/>
              <w:rPr>
                <w:rFonts w:ascii="Times New Roman" w:hAnsi="Times New Roman"/>
                <w:sz w:val="20"/>
                <w:szCs w:val="20"/>
              </w:rPr>
            </w:pPr>
          </w:p>
        </w:tc>
        <w:tc>
          <w:tcPr>
            <w:tcW w:w="1418" w:type="dxa"/>
          </w:tcPr>
          <w:p w14:paraId="76FEF3DE" w14:textId="01FB4801"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Przekątna ekranu</w:t>
            </w:r>
          </w:p>
        </w:tc>
        <w:tc>
          <w:tcPr>
            <w:tcW w:w="5387" w:type="dxa"/>
          </w:tcPr>
          <w:p w14:paraId="2DDE7A8B" w14:textId="20060F1B" w:rsidR="00C054A0" w:rsidRPr="00C054A0" w:rsidRDefault="00C054A0" w:rsidP="00C054A0">
            <w:pPr>
              <w:spacing w:after="120" w:line="264" w:lineRule="auto"/>
              <w:rPr>
                <w:rFonts w:ascii="Times New Roman" w:hAnsi="Times New Roman"/>
                <w:bCs/>
                <w:sz w:val="20"/>
                <w:szCs w:val="20"/>
              </w:rPr>
            </w:pPr>
            <w:r w:rsidRPr="00C054A0">
              <w:rPr>
                <w:rFonts w:ascii="Times New Roman" w:eastAsiaTheme="minorHAnsi" w:hAnsi="Times New Roman"/>
                <w:sz w:val="20"/>
                <w:szCs w:val="20"/>
              </w:rPr>
              <w:t>Minimum 23,8”</w:t>
            </w:r>
          </w:p>
        </w:tc>
        <w:tc>
          <w:tcPr>
            <w:tcW w:w="2693" w:type="dxa"/>
            <w:shd w:val="clear" w:color="auto" w:fill="FFFFFF"/>
          </w:tcPr>
          <w:p w14:paraId="4B0FF9BE" w14:textId="77777777" w:rsidR="00C054A0" w:rsidRPr="00C054A0" w:rsidRDefault="00C054A0" w:rsidP="00C054A0">
            <w:pPr>
              <w:spacing w:after="120"/>
              <w:rPr>
                <w:rFonts w:ascii="Times New Roman" w:hAnsi="Times New Roman"/>
                <w:bCs/>
                <w:sz w:val="20"/>
                <w:szCs w:val="20"/>
              </w:rPr>
            </w:pPr>
          </w:p>
        </w:tc>
      </w:tr>
      <w:tr w:rsidR="00C054A0" w:rsidRPr="00C054A0" w14:paraId="6637C2EC"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1B99E805" w14:textId="77777777" w:rsidR="00C054A0" w:rsidRPr="00C054A0" w:rsidRDefault="00C054A0" w:rsidP="00C054A0">
            <w:pPr>
              <w:numPr>
                <w:ilvl w:val="0"/>
                <w:numId w:val="4"/>
              </w:numPr>
              <w:spacing w:after="120" w:line="264" w:lineRule="auto"/>
              <w:contextualSpacing/>
              <w:rPr>
                <w:rFonts w:ascii="Times New Roman" w:hAnsi="Times New Roman"/>
                <w:sz w:val="20"/>
                <w:szCs w:val="20"/>
              </w:rPr>
            </w:pPr>
          </w:p>
        </w:tc>
        <w:tc>
          <w:tcPr>
            <w:tcW w:w="1418" w:type="dxa"/>
          </w:tcPr>
          <w:p w14:paraId="7A66DB6F" w14:textId="237E2FE4"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Rodzaj matrycy</w:t>
            </w:r>
          </w:p>
        </w:tc>
        <w:tc>
          <w:tcPr>
            <w:tcW w:w="5387" w:type="dxa"/>
          </w:tcPr>
          <w:p w14:paraId="56FD2670" w14:textId="3B000755"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rPr>
              <w:t>VA</w:t>
            </w:r>
          </w:p>
        </w:tc>
        <w:tc>
          <w:tcPr>
            <w:tcW w:w="2693" w:type="dxa"/>
            <w:shd w:val="clear" w:color="auto" w:fill="FFFFFF"/>
          </w:tcPr>
          <w:p w14:paraId="48B86CEE" w14:textId="77777777" w:rsidR="00C054A0" w:rsidRPr="00C054A0" w:rsidRDefault="00C054A0" w:rsidP="00C054A0">
            <w:pPr>
              <w:spacing w:after="120"/>
              <w:rPr>
                <w:rFonts w:ascii="Times New Roman" w:hAnsi="Times New Roman"/>
                <w:color w:val="000000"/>
                <w:sz w:val="20"/>
                <w:szCs w:val="20"/>
              </w:rPr>
            </w:pPr>
          </w:p>
        </w:tc>
      </w:tr>
      <w:tr w:rsidR="00C054A0" w:rsidRPr="00C054A0" w14:paraId="1782AE2B" w14:textId="77777777" w:rsidTr="00D05141">
        <w:tc>
          <w:tcPr>
            <w:tcW w:w="562" w:type="dxa"/>
          </w:tcPr>
          <w:p w14:paraId="043DB71F"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4EA6DC81" w14:textId="0B2628FD"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Współczynniki proporcji ekranu</w:t>
            </w:r>
          </w:p>
        </w:tc>
        <w:tc>
          <w:tcPr>
            <w:tcW w:w="5387" w:type="dxa"/>
          </w:tcPr>
          <w:p w14:paraId="72661C33" w14:textId="51FF34F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16:9</w:t>
            </w:r>
          </w:p>
        </w:tc>
        <w:tc>
          <w:tcPr>
            <w:tcW w:w="2693" w:type="dxa"/>
            <w:shd w:val="clear" w:color="auto" w:fill="FFFFFF"/>
          </w:tcPr>
          <w:p w14:paraId="5254BA7A" w14:textId="77777777" w:rsidR="00C054A0" w:rsidRPr="00C054A0" w:rsidRDefault="00C054A0" w:rsidP="00C054A0">
            <w:pPr>
              <w:spacing w:after="120"/>
              <w:ind w:rightChars="26" w:right="57"/>
              <w:rPr>
                <w:rFonts w:ascii="Times New Roman" w:hAnsi="Times New Roman"/>
                <w:sz w:val="20"/>
                <w:szCs w:val="20"/>
              </w:rPr>
            </w:pPr>
          </w:p>
        </w:tc>
      </w:tr>
      <w:tr w:rsidR="00C054A0" w:rsidRPr="005A747E" w14:paraId="5A93F272"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0B6064EA" w14:textId="77777777" w:rsidR="00C054A0" w:rsidRPr="00C054A0" w:rsidRDefault="00C054A0" w:rsidP="00C054A0">
            <w:pPr>
              <w:numPr>
                <w:ilvl w:val="0"/>
                <w:numId w:val="4"/>
              </w:numPr>
              <w:spacing w:after="120" w:line="264" w:lineRule="auto"/>
              <w:contextualSpacing/>
              <w:rPr>
                <w:rFonts w:ascii="Times New Roman" w:hAnsi="Times New Roman"/>
                <w:sz w:val="20"/>
                <w:szCs w:val="20"/>
              </w:rPr>
            </w:pPr>
          </w:p>
        </w:tc>
        <w:tc>
          <w:tcPr>
            <w:tcW w:w="1418" w:type="dxa"/>
          </w:tcPr>
          <w:p w14:paraId="0C0C2ED1" w14:textId="469FFDBD"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Rozdzielczość natywna</w:t>
            </w:r>
          </w:p>
        </w:tc>
        <w:tc>
          <w:tcPr>
            <w:tcW w:w="5387" w:type="dxa"/>
          </w:tcPr>
          <w:p w14:paraId="4A6CB82E" w14:textId="02D607DE" w:rsidR="00C054A0" w:rsidRPr="00C054A0" w:rsidRDefault="00C054A0" w:rsidP="00C054A0">
            <w:pPr>
              <w:spacing w:after="120" w:line="264" w:lineRule="auto"/>
              <w:rPr>
                <w:rFonts w:ascii="Times New Roman" w:hAnsi="Times New Roman"/>
                <w:color w:val="000000"/>
                <w:sz w:val="20"/>
                <w:szCs w:val="20"/>
                <w:lang w:val="en-US"/>
              </w:rPr>
            </w:pPr>
            <w:r w:rsidRPr="00C054A0">
              <w:rPr>
                <w:rFonts w:ascii="Times New Roman" w:eastAsiaTheme="minorHAnsi" w:hAnsi="Times New Roman"/>
                <w:sz w:val="20"/>
                <w:szCs w:val="20"/>
                <w:lang w:val="en-US"/>
              </w:rPr>
              <w:t xml:space="preserve">Full HD (1080p) 1920 x 1080 </w:t>
            </w:r>
            <w:proofErr w:type="spellStart"/>
            <w:r w:rsidRPr="00C054A0">
              <w:rPr>
                <w:rFonts w:ascii="Times New Roman" w:eastAsiaTheme="minorHAnsi" w:hAnsi="Times New Roman"/>
                <w:sz w:val="20"/>
                <w:szCs w:val="20"/>
                <w:lang w:val="en-US"/>
              </w:rPr>
              <w:t>przy</w:t>
            </w:r>
            <w:proofErr w:type="spellEnd"/>
            <w:r w:rsidRPr="00C054A0">
              <w:rPr>
                <w:rFonts w:ascii="Times New Roman" w:eastAsiaTheme="minorHAnsi" w:hAnsi="Times New Roman"/>
                <w:sz w:val="20"/>
                <w:szCs w:val="20"/>
                <w:lang w:val="en-US"/>
              </w:rPr>
              <w:t xml:space="preserve"> 60 Hz</w:t>
            </w:r>
          </w:p>
        </w:tc>
        <w:tc>
          <w:tcPr>
            <w:tcW w:w="2693" w:type="dxa"/>
            <w:shd w:val="clear" w:color="auto" w:fill="FFFFFF"/>
          </w:tcPr>
          <w:p w14:paraId="47E295A7" w14:textId="77777777" w:rsidR="00C054A0" w:rsidRPr="00C054A0" w:rsidRDefault="00C054A0" w:rsidP="00C054A0">
            <w:pPr>
              <w:spacing w:after="120"/>
              <w:rPr>
                <w:rFonts w:ascii="Times New Roman" w:hAnsi="Times New Roman"/>
                <w:color w:val="000000"/>
                <w:sz w:val="20"/>
                <w:szCs w:val="20"/>
                <w:lang w:val="en-US"/>
              </w:rPr>
            </w:pPr>
          </w:p>
        </w:tc>
      </w:tr>
      <w:tr w:rsidR="00C054A0" w:rsidRPr="00C054A0" w14:paraId="198E4A50" w14:textId="77777777" w:rsidTr="00D05141">
        <w:tc>
          <w:tcPr>
            <w:tcW w:w="562" w:type="dxa"/>
          </w:tcPr>
          <w:p w14:paraId="78C8E3E4"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lang w:val="en-US"/>
              </w:rPr>
            </w:pPr>
          </w:p>
        </w:tc>
        <w:tc>
          <w:tcPr>
            <w:tcW w:w="1418" w:type="dxa"/>
          </w:tcPr>
          <w:p w14:paraId="4DDB91EC" w14:textId="67F878B5"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Rozstaw pikseli</w:t>
            </w:r>
          </w:p>
        </w:tc>
        <w:tc>
          <w:tcPr>
            <w:tcW w:w="5387" w:type="dxa"/>
          </w:tcPr>
          <w:p w14:paraId="7B79DA61" w14:textId="423BA64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0.2745 mm</w:t>
            </w:r>
          </w:p>
        </w:tc>
        <w:tc>
          <w:tcPr>
            <w:tcW w:w="2693" w:type="dxa"/>
            <w:shd w:val="clear" w:color="auto" w:fill="FFFFFF"/>
          </w:tcPr>
          <w:p w14:paraId="0CBBBEAA"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0E74AFB"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02C5AEA4"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74C9794E" w14:textId="0566B93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Jasność</w:t>
            </w:r>
          </w:p>
        </w:tc>
        <w:tc>
          <w:tcPr>
            <w:tcW w:w="5387" w:type="dxa"/>
          </w:tcPr>
          <w:p w14:paraId="703F9A39" w14:textId="50DBB756"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250 cd/m²</w:t>
            </w:r>
          </w:p>
        </w:tc>
        <w:tc>
          <w:tcPr>
            <w:tcW w:w="2693" w:type="dxa"/>
            <w:shd w:val="clear" w:color="auto" w:fill="FFFFFF"/>
          </w:tcPr>
          <w:p w14:paraId="530C7B6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95CCAD2" w14:textId="77777777" w:rsidTr="00D05141">
        <w:tc>
          <w:tcPr>
            <w:tcW w:w="562" w:type="dxa"/>
          </w:tcPr>
          <w:p w14:paraId="64343EDF"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435CD9FD" w14:textId="181547F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Współczynnik kontrastu</w:t>
            </w:r>
          </w:p>
        </w:tc>
        <w:tc>
          <w:tcPr>
            <w:tcW w:w="5387" w:type="dxa"/>
          </w:tcPr>
          <w:p w14:paraId="5C2384BE" w14:textId="0376B3E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3000:1</w:t>
            </w:r>
          </w:p>
        </w:tc>
        <w:tc>
          <w:tcPr>
            <w:tcW w:w="2693" w:type="dxa"/>
            <w:shd w:val="clear" w:color="auto" w:fill="FFFFFF"/>
          </w:tcPr>
          <w:p w14:paraId="59A851F3"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BA59AB0"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67DD9136"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3A18A3ED" w14:textId="7BDFC72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Obsługa kolorów</w:t>
            </w:r>
          </w:p>
        </w:tc>
        <w:tc>
          <w:tcPr>
            <w:tcW w:w="5387" w:type="dxa"/>
          </w:tcPr>
          <w:p w14:paraId="5E5596BC" w14:textId="52E926F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16,7 miliony kolorów</w:t>
            </w:r>
          </w:p>
        </w:tc>
        <w:tc>
          <w:tcPr>
            <w:tcW w:w="2693" w:type="dxa"/>
            <w:shd w:val="clear" w:color="auto" w:fill="FFFFFF"/>
          </w:tcPr>
          <w:p w14:paraId="148489C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163AB3F" w14:textId="77777777" w:rsidTr="00D05141">
        <w:tc>
          <w:tcPr>
            <w:tcW w:w="562" w:type="dxa"/>
          </w:tcPr>
          <w:p w14:paraId="5B2C2927"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4833A77E" w14:textId="5589E512"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Czas reakcji</w:t>
            </w:r>
          </w:p>
        </w:tc>
        <w:tc>
          <w:tcPr>
            <w:tcW w:w="5387" w:type="dxa"/>
          </w:tcPr>
          <w:p w14:paraId="00AD5CF3" w14:textId="7443E83A" w:rsidR="00C054A0" w:rsidRPr="00C054A0" w:rsidRDefault="00D05141" w:rsidP="00C054A0">
            <w:pPr>
              <w:spacing w:after="120" w:line="264" w:lineRule="auto"/>
              <w:ind w:rightChars="26" w:right="57"/>
              <w:rPr>
                <w:rFonts w:ascii="Times New Roman" w:hAnsi="Times New Roman"/>
                <w:sz w:val="20"/>
                <w:szCs w:val="20"/>
              </w:rPr>
            </w:pPr>
            <w:r>
              <w:rPr>
                <w:rFonts w:ascii="Times New Roman" w:eastAsiaTheme="minorHAnsi" w:hAnsi="Times New Roman"/>
                <w:sz w:val="20"/>
                <w:szCs w:val="20"/>
              </w:rPr>
              <w:t>5 ms</w:t>
            </w:r>
          </w:p>
        </w:tc>
        <w:tc>
          <w:tcPr>
            <w:tcW w:w="2693" w:type="dxa"/>
            <w:shd w:val="clear" w:color="auto" w:fill="FFFFFF"/>
          </w:tcPr>
          <w:p w14:paraId="15D39765"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49D74364"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17AD8604"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76FAF588" w14:textId="0F8EB30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Sprawność</w:t>
            </w:r>
          </w:p>
        </w:tc>
        <w:tc>
          <w:tcPr>
            <w:tcW w:w="5387" w:type="dxa"/>
          </w:tcPr>
          <w:p w14:paraId="14AA5772" w14:textId="707775D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8 ms GTG w trybie normalnym</w:t>
            </w:r>
          </w:p>
        </w:tc>
        <w:tc>
          <w:tcPr>
            <w:tcW w:w="2693" w:type="dxa"/>
            <w:shd w:val="clear" w:color="auto" w:fill="FFFFFF"/>
          </w:tcPr>
          <w:p w14:paraId="65E97FC3"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06522D7" w14:textId="77777777" w:rsidTr="00D05141">
        <w:tc>
          <w:tcPr>
            <w:tcW w:w="562" w:type="dxa"/>
          </w:tcPr>
          <w:p w14:paraId="62412E37"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7996DA7B" w14:textId="31F00EC6"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Kąty widzenia</w:t>
            </w:r>
          </w:p>
        </w:tc>
        <w:tc>
          <w:tcPr>
            <w:tcW w:w="5387" w:type="dxa"/>
          </w:tcPr>
          <w:p w14:paraId="2B488D1B" w14:textId="617383C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178°/178°</w:t>
            </w:r>
          </w:p>
        </w:tc>
        <w:tc>
          <w:tcPr>
            <w:tcW w:w="2693" w:type="dxa"/>
            <w:shd w:val="clear" w:color="auto" w:fill="FFFFFF"/>
          </w:tcPr>
          <w:p w14:paraId="195A185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FF5D97C"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32F66C65"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32A933D0" w14:textId="2793CFA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Powłoka ekranu</w:t>
            </w:r>
          </w:p>
        </w:tc>
        <w:tc>
          <w:tcPr>
            <w:tcW w:w="5387" w:type="dxa"/>
          </w:tcPr>
          <w:p w14:paraId="2035733A" w14:textId="6C90EE89"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Antyrefleksyjna</w:t>
            </w:r>
          </w:p>
        </w:tc>
        <w:tc>
          <w:tcPr>
            <w:tcW w:w="2693" w:type="dxa"/>
            <w:shd w:val="clear" w:color="auto" w:fill="FFFFFF"/>
          </w:tcPr>
          <w:p w14:paraId="3D92488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29584B2" w14:textId="77777777" w:rsidTr="00D05141">
        <w:tc>
          <w:tcPr>
            <w:tcW w:w="562" w:type="dxa"/>
          </w:tcPr>
          <w:p w14:paraId="05A52D7C"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2CCEB3CE" w14:textId="0F1BED9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Technologia podświetlenia</w:t>
            </w:r>
          </w:p>
        </w:tc>
        <w:tc>
          <w:tcPr>
            <w:tcW w:w="5387" w:type="dxa"/>
          </w:tcPr>
          <w:p w14:paraId="10D4C3CD" w14:textId="3D75877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Podświetlenie LED</w:t>
            </w:r>
          </w:p>
        </w:tc>
        <w:tc>
          <w:tcPr>
            <w:tcW w:w="2693" w:type="dxa"/>
            <w:shd w:val="clear" w:color="auto" w:fill="FFFFFF"/>
          </w:tcPr>
          <w:p w14:paraId="4D683A68"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E68705F"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2D105D22"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67D1AB3B" w14:textId="60DA3452"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Złącza</w:t>
            </w:r>
          </w:p>
        </w:tc>
        <w:tc>
          <w:tcPr>
            <w:tcW w:w="5387" w:type="dxa"/>
          </w:tcPr>
          <w:p w14:paraId="0E0B05EB" w14:textId="77777777" w:rsidR="00C054A0" w:rsidRDefault="00C054A0" w:rsidP="00E111B1">
            <w:pPr>
              <w:numPr>
                <w:ilvl w:val="0"/>
                <w:numId w:val="13"/>
              </w:numPr>
              <w:spacing w:after="120"/>
              <w:rPr>
                <w:rFonts w:ascii="Times New Roman" w:eastAsiaTheme="minorHAnsi" w:hAnsi="Times New Roman"/>
                <w:sz w:val="20"/>
                <w:szCs w:val="20"/>
              </w:rPr>
            </w:pPr>
            <w:r w:rsidRPr="00C054A0">
              <w:rPr>
                <w:rFonts w:ascii="Times New Roman" w:eastAsiaTheme="minorHAnsi" w:hAnsi="Times New Roman"/>
                <w:sz w:val="20"/>
                <w:szCs w:val="20"/>
              </w:rPr>
              <w:t>VGA</w:t>
            </w:r>
          </w:p>
          <w:p w14:paraId="71A2D404" w14:textId="49D86798" w:rsidR="00C054A0" w:rsidRPr="00C054A0" w:rsidRDefault="00C054A0" w:rsidP="00E111B1">
            <w:pPr>
              <w:numPr>
                <w:ilvl w:val="0"/>
                <w:numId w:val="13"/>
              </w:numPr>
              <w:spacing w:after="120"/>
              <w:rPr>
                <w:rFonts w:ascii="Times New Roman" w:eastAsiaTheme="minorHAnsi" w:hAnsi="Times New Roman"/>
                <w:sz w:val="20"/>
                <w:szCs w:val="20"/>
              </w:rPr>
            </w:pPr>
            <w:proofErr w:type="spellStart"/>
            <w:r w:rsidRPr="00C054A0">
              <w:rPr>
                <w:rFonts w:ascii="Times New Roman" w:eastAsiaTheme="minorHAnsi" w:hAnsi="Times New Roman"/>
                <w:sz w:val="20"/>
                <w:szCs w:val="20"/>
              </w:rPr>
              <w:t>DisplayPort</w:t>
            </w:r>
            <w:proofErr w:type="spellEnd"/>
            <w:r w:rsidRPr="00C054A0">
              <w:rPr>
                <w:rFonts w:ascii="Times New Roman" w:eastAsiaTheme="minorHAnsi" w:hAnsi="Times New Roman"/>
                <w:sz w:val="20"/>
                <w:szCs w:val="20"/>
              </w:rPr>
              <w:t xml:space="preserve"> 1.2</w:t>
            </w:r>
          </w:p>
        </w:tc>
        <w:tc>
          <w:tcPr>
            <w:tcW w:w="2693" w:type="dxa"/>
            <w:shd w:val="clear" w:color="auto" w:fill="FFFFFF"/>
          </w:tcPr>
          <w:p w14:paraId="0EAC98A3"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CA0A34D" w14:textId="77777777" w:rsidTr="00D05141">
        <w:tc>
          <w:tcPr>
            <w:tcW w:w="562" w:type="dxa"/>
          </w:tcPr>
          <w:p w14:paraId="57ABA71B"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6F36924B" w14:textId="518BB40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Regulacja pozycji ekranu</w:t>
            </w:r>
          </w:p>
        </w:tc>
        <w:tc>
          <w:tcPr>
            <w:tcW w:w="5387" w:type="dxa"/>
          </w:tcPr>
          <w:p w14:paraId="1B973F22" w14:textId="06B61E8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Odchylenie, -5/+2</w:t>
            </w:r>
            <w:r w:rsidR="00FD4951">
              <w:rPr>
                <w:rFonts w:ascii="Times New Roman" w:eastAsiaTheme="minorHAnsi" w:hAnsi="Times New Roman"/>
                <w:sz w:val="20"/>
                <w:szCs w:val="20"/>
              </w:rPr>
              <w:t>0</w:t>
            </w:r>
          </w:p>
        </w:tc>
        <w:tc>
          <w:tcPr>
            <w:tcW w:w="2693" w:type="dxa"/>
            <w:shd w:val="clear" w:color="auto" w:fill="FFFFFF"/>
          </w:tcPr>
          <w:p w14:paraId="145DC6CF"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865DC93"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69A5B256"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14B786B4" w14:textId="61B2EBA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Zasilanie</w:t>
            </w:r>
          </w:p>
        </w:tc>
        <w:tc>
          <w:tcPr>
            <w:tcW w:w="5387" w:type="dxa"/>
          </w:tcPr>
          <w:p w14:paraId="5FB76BB9" w14:textId="2808006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Maksymalny pobór mocy 25W</w:t>
            </w:r>
          </w:p>
        </w:tc>
        <w:tc>
          <w:tcPr>
            <w:tcW w:w="2693" w:type="dxa"/>
            <w:shd w:val="clear" w:color="auto" w:fill="FFFFFF"/>
          </w:tcPr>
          <w:p w14:paraId="1AAC8B3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ECEFF30" w14:textId="77777777" w:rsidTr="00D05141">
        <w:tc>
          <w:tcPr>
            <w:tcW w:w="562" w:type="dxa"/>
          </w:tcPr>
          <w:p w14:paraId="26CBEF8F"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78B219F6" w14:textId="5603230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Certyfikaty i normy</w:t>
            </w:r>
          </w:p>
        </w:tc>
        <w:tc>
          <w:tcPr>
            <w:tcW w:w="5387" w:type="dxa"/>
          </w:tcPr>
          <w:p w14:paraId="639AEA7A" w14:textId="5163168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EPEAT Gold, ENERGY STAR</w:t>
            </w:r>
          </w:p>
        </w:tc>
        <w:tc>
          <w:tcPr>
            <w:tcW w:w="2693" w:type="dxa"/>
            <w:shd w:val="clear" w:color="auto" w:fill="FFFFFF"/>
          </w:tcPr>
          <w:p w14:paraId="49222AC1"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51F8EDD7"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26209C72"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6163730F" w14:textId="77777777" w:rsidR="00C054A0" w:rsidRPr="00C054A0" w:rsidRDefault="00C054A0" w:rsidP="00C054A0">
            <w:pPr>
              <w:spacing w:after="120"/>
              <w:rPr>
                <w:rFonts w:ascii="Times New Roman" w:eastAsiaTheme="minorHAnsi" w:hAnsi="Times New Roman"/>
                <w:bCs/>
                <w:sz w:val="20"/>
                <w:szCs w:val="20"/>
              </w:rPr>
            </w:pPr>
            <w:r w:rsidRPr="00C054A0">
              <w:rPr>
                <w:rFonts w:ascii="Times New Roman" w:eastAsiaTheme="minorHAnsi" w:hAnsi="Times New Roman"/>
                <w:bCs/>
                <w:sz w:val="20"/>
                <w:szCs w:val="20"/>
              </w:rPr>
              <w:t>Gwarancja</w:t>
            </w:r>
          </w:p>
          <w:p w14:paraId="4C1E8A3E" w14:textId="3F41EDA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
                <w:color w:val="FF0000"/>
                <w:sz w:val="20"/>
                <w:szCs w:val="20"/>
              </w:rPr>
              <w:t>(Kryterium punktowe)</w:t>
            </w:r>
          </w:p>
        </w:tc>
        <w:tc>
          <w:tcPr>
            <w:tcW w:w="5387" w:type="dxa"/>
          </w:tcPr>
          <w:p w14:paraId="4AAA5BA4" w14:textId="5F45F18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
                <w:bCs/>
                <w:sz w:val="20"/>
                <w:szCs w:val="20"/>
              </w:rPr>
              <w:t>Min. 24 miesiące (lub 36 miesięcy)</w:t>
            </w:r>
            <w:r w:rsidRPr="00C054A0">
              <w:rPr>
                <w:rFonts w:ascii="Times New Roman" w:eastAsiaTheme="minorHAnsi" w:hAnsi="Times New Roman"/>
                <w:sz w:val="20"/>
                <w:szCs w:val="20"/>
              </w:rPr>
              <w:t xml:space="preserve"> gwarancji producenta</w:t>
            </w:r>
          </w:p>
        </w:tc>
        <w:tc>
          <w:tcPr>
            <w:tcW w:w="2693" w:type="dxa"/>
            <w:shd w:val="clear" w:color="auto" w:fill="FFFFFF"/>
          </w:tcPr>
          <w:p w14:paraId="048A8ABB" w14:textId="77777777" w:rsidR="00C054A0" w:rsidRPr="00C054A0" w:rsidRDefault="00C054A0" w:rsidP="00C054A0">
            <w:pPr>
              <w:spacing w:after="120"/>
              <w:ind w:rightChars="26" w:right="57"/>
              <w:rPr>
                <w:rFonts w:ascii="Times New Roman" w:hAnsi="Times New Roman"/>
                <w:sz w:val="20"/>
                <w:szCs w:val="20"/>
              </w:rPr>
            </w:pPr>
          </w:p>
        </w:tc>
      </w:tr>
    </w:tbl>
    <w:p w14:paraId="2ABFDEF0" w14:textId="77777777" w:rsidR="00622A62" w:rsidRDefault="00622A62" w:rsidP="00622A62">
      <w:pPr>
        <w:spacing w:after="0"/>
        <w:jc w:val="both"/>
        <w:rPr>
          <w:rFonts w:ascii="Times New Roman" w:hAnsi="Times New Roman"/>
          <w:b/>
          <w:sz w:val="20"/>
          <w:szCs w:val="20"/>
        </w:rPr>
      </w:pPr>
    </w:p>
    <w:p w14:paraId="1ADD79F2" w14:textId="77777777" w:rsidR="00622A62" w:rsidRPr="00622A62" w:rsidRDefault="00622A62" w:rsidP="00622A62">
      <w:pPr>
        <w:spacing w:after="0"/>
        <w:jc w:val="both"/>
        <w:rPr>
          <w:rFonts w:ascii="Times New Roman" w:hAnsi="Times New Roman"/>
          <w:b/>
          <w:sz w:val="20"/>
          <w:szCs w:val="20"/>
        </w:rPr>
      </w:pPr>
    </w:p>
    <w:p w14:paraId="12042556" w14:textId="3D9C05DE" w:rsidR="00622A62" w:rsidRDefault="00622A62">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Oprogramowanie biurowe – 13 szt.</w:t>
      </w:r>
    </w:p>
    <w:p w14:paraId="2599DE08" w14:textId="1F04F3E1"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7064E1AA" w14:textId="77777777" w:rsidTr="00D05141">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2DAABED4" w14:textId="77777777" w:rsidR="00622A62" w:rsidRPr="00C054A0" w:rsidRDefault="00622A62" w:rsidP="00D05141">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0A67896F" w14:textId="77777777" w:rsidR="00622A62" w:rsidRPr="00C054A0" w:rsidRDefault="00622A62" w:rsidP="00D05141">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41102690" w14:textId="77777777" w:rsidR="00622A62" w:rsidRPr="00C054A0" w:rsidRDefault="00622A62" w:rsidP="00D05141">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23A447D8" w14:textId="77777777" w:rsidR="00622A62" w:rsidRPr="00C054A0" w:rsidRDefault="00622A62" w:rsidP="00D05141">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0BA75CFB"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69321970" w14:textId="77777777" w:rsidR="00622A62" w:rsidRPr="00C054A0" w:rsidRDefault="00622A62" w:rsidP="00D05141">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4206C012" w14:textId="77777777" w:rsidR="00622A62" w:rsidRPr="00C054A0" w:rsidRDefault="00622A62" w:rsidP="00D05141">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180338F9" w14:textId="77777777" w:rsidR="00622A62" w:rsidRPr="00C054A0" w:rsidRDefault="00622A62" w:rsidP="00D05141">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4EAD7868" w14:textId="77777777" w:rsidR="00622A62" w:rsidRPr="00C054A0" w:rsidRDefault="00622A62" w:rsidP="00D05141">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6FF1005A" w14:textId="39F67E7B" w:rsidR="00622A62" w:rsidRPr="00C054A0" w:rsidRDefault="00622A62" w:rsidP="00D05141">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Nazwa i wersja:</w:t>
            </w:r>
          </w:p>
        </w:tc>
      </w:tr>
      <w:tr w:rsidR="00FD4951" w:rsidRPr="00C054A0" w14:paraId="7DECFF28" w14:textId="77777777" w:rsidTr="00D05141">
        <w:tc>
          <w:tcPr>
            <w:tcW w:w="562" w:type="dxa"/>
          </w:tcPr>
          <w:p w14:paraId="2EA6CC65" w14:textId="77777777" w:rsidR="00FD4951" w:rsidRPr="00C054A0" w:rsidRDefault="00FD4951" w:rsidP="00FD4951">
            <w:pPr>
              <w:numPr>
                <w:ilvl w:val="0"/>
                <w:numId w:val="5"/>
              </w:numPr>
              <w:spacing w:after="120" w:line="264" w:lineRule="auto"/>
              <w:contextualSpacing/>
              <w:rPr>
                <w:rFonts w:ascii="Times New Roman" w:hAnsi="Times New Roman"/>
                <w:sz w:val="20"/>
                <w:szCs w:val="20"/>
              </w:rPr>
            </w:pPr>
          </w:p>
        </w:tc>
        <w:tc>
          <w:tcPr>
            <w:tcW w:w="1418" w:type="dxa"/>
          </w:tcPr>
          <w:p w14:paraId="4FFC15E8" w14:textId="5268C6D3" w:rsidR="00FD4951" w:rsidRPr="00FD4951" w:rsidRDefault="00FD4951" w:rsidP="00FD4951">
            <w:pPr>
              <w:spacing w:after="120" w:line="264" w:lineRule="auto"/>
              <w:rPr>
                <w:rFonts w:ascii="Times New Roman" w:hAnsi="Times New Roman"/>
                <w:sz w:val="20"/>
                <w:szCs w:val="20"/>
              </w:rPr>
            </w:pPr>
            <w:r w:rsidRPr="00FD4951">
              <w:rPr>
                <w:rFonts w:ascii="Times New Roman" w:eastAsiaTheme="minorHAnsi" w:hAnsi="Times New Roman"/>
                <w:bCs/>
                <w:sz w:val="20"/>
                <w:szCs w:val="20"/>
              </w:rPr>
              <w:t>Oprogramowanie biurowe</w:t>
            </w:r>
          </w:p>
        </w:tc>
        <w:tc>
          <w:tcPr>
            <w:tcW w:w="5387" w:type="dxa"/>
          </w:tcPr>
          <w:p w14:paraId="5D4C38A6"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Do każdego komputera zostanie dołączone oprogramowanie biurowe, w całości w języku polskim, w formie licencji wieczystej, przeznaczonej dla odbiorców komercyjnych, zawierający co najmniej: </w:t>
            </w:r>
          </w:p>
          <w:p w14:paraId="50262C5E"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 edytor tekstu </w:t>
            </w:r>
          </w:p>
          <w:p w14:paraId="6380F9D9"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 arkusz kalkulacyjny </w:t>
            </w:r>
          </w:p>
          <w:p w14:paraId="65FDE2A8"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 aplikację do tworzenia prezentacji </w:t>
            </w:r>
          </w:p>
          <w:p w14:paraId="57ED254A"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 aplikację do obsługi poczty </w:t>
            </w:r>
          </w:p>
          <w:p w14:paraId="3FBC750E"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Wykonawca może dostarczyć rozwiązanie równoważne spełniające następujące wymagania techniczne opisane poniżej:</w:t>
            </w:r>
          </w:p>
          <w:p w14:paraId="3BE36683"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Wymagania odnośnie interfejsu użytkownika:</w:t>
            </w:r>
          </w:p>
          <w:p w14:paraId="1DE093EC" w14:textId="77777777" w:rsidR="00FD4951" w:rsidRPr="00FD4951" w:rsidRDefault="00FD4951" w:rsidP="00E111B1">
            <w:pPr>
              <w:numPr>
                <w:ilvl w:val="0"/>
                <w:numId w:val="14"/>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pełna polska wersja językowa interfejsu użytkownika</w:t>
            </w:r>
          </w:p>
          <w:p w14:paraId="4B978087" w14:textId="77777777" w:rsidR="00FD4951" w:rsidRPr="00FD4951" w:rsidRDefault="00FD4951" w:rsidP="00E111B1">
            <w:pPr>
              <w:numPr>
                <w:ilvl w:val="0"/>
                <w:numId w:val="14"/>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prostota i intuicyjność obsługi, pozwalająca na pracę osobom nieposiadającym umiejętności technicznych. </w:t>
            </w:r>
          </w:p>
          <w:p w14:paraId="0E2A92F0"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Oprogramowanie musi umożliwiać tworzenie i edycję dokumentów elektronicznych w ustalonym formacie, który spełnia następujące warunki:</w:t>
            </w:r>
          </w:p>
          <w:p w14:paraId="1253B724" w14:textId="77777777" w:rsidR="00FD4951" w:rsidRPr="00FD4951" w:rsidRDefault="00FD4951" w:rsidP="00E111B1">
            <w:pPr>
              <w:numPr>
                <w:ilvl w:val="0"/>
                <w:numId w:val="15"/>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posiada kompletny i publicznie dostępny opis formatu</w:t>
            </w:r>
          </w:p>
          <w:p w14:paraId="30A58B2A" w14:textId="77777777" w:rsidR="00FD4951" w:rsidRPr="00FD4951" w:rsidRDefault="00FD4951" w:rsidP="00E111B1">
            <w:pPr>
              <w:numPr>
                <w:ilvl w:val="0"/>
                <w:numId w:val="15"/>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ma zdefiniowany układ informacji w postaci XML zgodnie z Załącznikiem 2 Rozporządzenia Rady Ministrów z dnia 12 kwietnia 2012 r. w sprawie Krajowych Ram Interoperacyjności, minimalnych wymagań dla rejestrów publicznych i wymiany informacji w postaci elektronicznej oraz minimalnych wymagań dla systemów teleinformatycznych (Dz. U. 2012, poz. 526). </w:t>
            </w:r>
          </w:p>
          <w:p w14:paraId="59D88EBE"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Oprogramowanie musi umożliwiać dostosowanie dokumentów i szablonów do potrzeb instytucji. W skład oprogramowania muszą wchodzić narzędzia programistyczne umożliwiające automatyzację pracy i wymianę danych pomiędzy dokumentami i aplikacjami (język makro poleceń, język skryptowy). Do </w:t>
            </w:r>
            <w:r w:rsidRPr="00FD4951">
              <w:rPr>
                <w:rFonts w:ascii="Times New Roman" w:eastAsiaTheme="minorHAnsi" w:hAnsi="Times New Roman"/>
                <w:sz w:val="20"/>
                <w:szCs w:val="20"/>
              </w:rPr>
              <w:lastRenderedPageBreak/>
              <w:t xml:space="preserve">aplikacji musi być dostępna pełna dokumentacja w języku polskim. </w:t>
            </w:r>
          </w:p>
          <w:p w14:paraId="63E8E99C"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Pakiet zintegrowanych aplikacji biurowych musi zawierać:</w:t>
            </w:r>
          </w:p>
          <w:p w14:paraId="7956F6A9" w14:textId="77777777" w:rsidR="00FD4951" w:rsidRPr="00FD4951" w:rsidRDefault="00FD4951" w:rsidP="00E111B1">
            <w:pPr>
              <w:numPr>
                <w:ilvl w:val="0"/>
                <w:numId w:val="16"/>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edytor tekstów</w:t>
            </w:r>
          </w:p>
          <w:p w14:paraId="1841AE4E" w14:textId="77777777" w:rsidR="00FD4951" w:rsidRPr="00FD4951" w:rsidRDefault="00FD4951" w:rsidP="00E111B1">
            <w:pPr>
              <w:numPr>
                <w:ilvl w:val="0"/>
                <w:numId w:val="16"/>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arkusz kalkulacyjny</w:t>
            </w:r>
          </w:p>
          <w:p w14:paraId="2AC89205" w14:textId="77777777" w:rsidR="00FD4951" w:rsidRPr="00FD4951" w:rsidRDefault="00FD4951" w:rsidP="00E111B1">
            <w:pPr>
              <w:numPr>
                <w:ilvl w:val="0"/>
                <w:numId w:val="16"/>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narzędzie do przygotowywania i prowadzenia prezentacji</w:t>
            </w:r>
          </w:p>
          <w:p w14:paraId="6B969FAF" w14:textId="77777777" w:rsidR="00FD4951" w:rsidRPr="00FD4951" w:rsidRDefault="00FD4951" w:rsidP="00E111B1">
            <w:pPr>
              <w:numPr>
                <w:ilvl w:val="0"/>
                <w:numId w:val="16"/>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narzędzie do obsługi poczty email. </w:t>
            </w:r>
          </w:p>
          <w:p w14:paraId="0C78DC90"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Edytor tekstów musi umożliwiać:</w:t>
            </w:r>
          </w:p>
          <w:p w14:paraId="13B227A7"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edycję i formatowanie tekstu w języku polskim wraz z obsługą języka polskiego w zakresie sprawdzania pisowni i poprawności gramatycznej oraz funkcjonalnością słownika wyrazów bliskoznacznych i autokorekty</w:t>
            </w:r>
          </w:p>
          <w:p w14:paraId="34A7F302"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wstawianie oraz formatowanie tabel</w:t>
            </w:r>
          </w:p>
          <w:p w14:paraId="2A225631"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wstawianie oraz formatowanie obiektów graficznych</w:t>
            </w:r>
          </w:p>
          <w:p w14:paraId="02514DB4"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wstawianie wykresów i tabel z arkusza kalkulacyjnego (wliczając tabele przestawne)</w:t>
            </w:r>
          </w:p>
          <w:p w14:paraId="041E92D7"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automatyczne numerowanie rozdziałów, punktów, akapitów, tabel i rysunków</w:t>
            </w:r>
          </w:p>
          <w:p w14:paraId="23F3E82C"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automatyczne tworzenie spisów treści</w:t>
            </w:r>
          </w:p>
          <w:p w14:paraId="5F1EB4F1"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formatowanie nagłówków i stopek stron</w:t>
            </w:r>
          </w:p>
          <w:p w14:paraId="381071C2"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śledzenie i porównywanie zmian wprowadzonych przez użytkowników w dokumencie</w:t>
            </w:r>
          </w:p>
          <w:p w14:paraId="69E8E65B"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nagrywanie, tworzenie i edycję makr automatyzujących wykonywanie czynności</w:t>
            </w:r>
          </w:p>
          <w:p w14:paraId="26DA2AD2"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określenie układu strony (pionowa/pozioma)</w:t>
            </w:r>
          </w:p>
          <w:p w14:paraId="1AA97423"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wydruk dokumentów</w:t>
            </w:r>
          </w:p>
          <w:p w14:paraId="71D91EE1"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wykonywanie korespondencji seryjnej bazując na danych adresowych pochodzących z arkusza kalkulacyjnego i z narzędzia do zarządzania informacją prywatną</w:t>
            </w:r>
          </w:p>
          <w:p w14:paraId="31829879"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pracę na dokumentach utworzonych przy pomocy posiadanego przez Zamawiającego oprogramowania Microsoft Word 2003 lub Microsoft Word 2007, 2010,  2013, 2016, 2019, 2021 z zapewnieniem bezproblemowej konwersji wszystkich elementów i atrybutów dokumentu</w:t>
            </w:r>
          </w:p>
          <w:p w14:paraId="7A2021CF"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zabezpieczenie dokumentów hasłem przed odczytem oraz przed wprowadzaniem modyfikacji</w:t>
            </w:r>
          </w:p>
          <w:p w14:paraId="3DBE09D2" w14:textId="77777777" w:rsidR="00FD4951" w:rsidRPr="00FD4951" w:rsidRDefault="00FD4951" w:rsidP="00E111B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wymagana jest dostępność do oferowanego edytora tekstu bezpłatnych narzędzi umożliwiających </w:t>
            </w:r>
            <w:r w:rsidRPr="00FD4951">
              <w:rPr>
                <w:rFonts w:ascii="Times New Roman" w:eastAsiaTheme="minorHAnsi" w:hAnsi="Times New Roman"/>
                <w:sz w:val="20"/>
                <w:szCs w:val="20"/>
              </w:rPr>
              <w:lastRenderedPageBreak/>
              <w:t xml:space="preserve">podpisanie podpisem elektronicznym pliku z zapisanym dokumentem przy pomocy certyfikatu kwalifikowanego zgodnie z wymaganiami obowiązującego w Polsce prawa; </w:t>
            </w:r>
          </w:p>
          <w:p w14:paraId="3E8B8E70"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Arkusz kalkulacyjny musi umożliwiać:</w:t>
            </w:r>
          </w:p>
          <w:p w14:paraId="0AE42DAA" w14:textId="77777777" w:rsidR="00FD4951" w:rsidRPr="00FD4951" w:rsidRDefault="00FD4951" w:rsidP="00E111B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tworzenie raportów tabelarycznych</w:t>
            </w:r>
          </w:p>
          <w:p w14:paraId="6EB89777" w14:textId="77777777" w:rsidR="00FD4951" w:rsidRPr="00FD4951" w:rsidRDefault="00FD4951" w:rsidP="00E111B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tworzenie wykresów liniowych (wraz z linią trendu), słupkowych, kołowych</w:t>
            </w:r>
          </w:p>
          <w:p w14:paraId="3A979FB9" w14:textId="77777777" w:rsidR="00FD4951" w:rsidRPr="00FD4951" w:rsidRDefault="00FD4951" w:rsidP="00E111B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tworzenie arkuszy kalkulacyjnych zawierających teksty, dane liczbowe oraz formuły przeprowadzające operacje matematyczne, logiczne, tekstowe, statystyczne oraz operacje na danych finansowych i na miarach czasu,</w:t>
            </w:r>
          </w:p>
          <w:p w14:paraId="65D760D5" w14:textId="77777777" w:rsidR="00FD4951" w:rsidRPr="00FD4951" w:rsidRDefault="00FD4951" w:rsidP="00E111B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tworzenie raportów z zewnętrznych źródeł danych (inne arkusze kalkulacyjne, bazy danych zgodne z ODBC, pliki tekstowe, pliki XML, </w:t>
            </w:r>
            <w:proofErr w:type="spellStart"/>
            <w:r w:rsidRPr="00FD4951">
              <w:rPr>
                <w:rFonts w:ascii="Times New Roman" w:eastAsiaTheme="minorHAnsi" w:hAnsi="Times New Roman"/>
                <w:sz w:val="20"/>
                <w:szCs w:val="20"/>
              </w:rPr>
              <w:t>WebService</w:t>
            </w:r>
            <w:proofErr w:type="spellEnd"/>
            <w:r w:rsidRPr="00FD4951">
              <w:rPr>
                <w:rFonts w:ascii="Times New Roman" w:eastAsiaTheme="minorHAnsi" w:hAnsi="Times New Roman"/>
                <w:sz w:val="20"/>
                <w:szCs w:val="20"/>
              </w:rPr>
              <w:t>),</w:t>
            </w:r>
          </w:p>
          <w:p w14:paraId="12AAC969" w14:textId="77777777" w:rsidR="00FD4951" w:rsidRPr="00FD4951" w:rsidRDefault="00FD4951" w:rsidP="00E111B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obsługę kostek OLAP oraz tworzenie i edycję kwerend bazodanowych i webowych. Narzędzia wspomagające analizę statystyczną i finansową, analizę wariantową i rozwiązywanie problemów optymalizacyjnych</w:t>
            </w:r>
          </w:p>
          <w:p w14:paraId="3CFD888D" w14:textId="77777777" w:rsidR="00FD4951" w:rsidRPr="00FD4951" w:rsidRDefault="00FD4951" w:rsidP="00E111B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tworzenie raportów tabeli przestawnych umożliwiających dynamiczną zmianę wymiarów oraz wykresów bazujących na danych z tabeli przestawnych</w:t>
            </w:r>
          </w:p>
          <w:p w14:paraId="656C6708" w14:textId="77777777" w:rsidR="00FD4951" w:rsidRPr="00FD4951" w:rsidRDefault="00FD4951" w:rsidP="00E111B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wyszukiwanie i zamianę danych</w:t>
            </w:r>
          </w:p>
          <w:p w14:paraId="0AB987A2" w14:textId="77777777" w:rsidR="00FD4951" w:rsidRPr="00FD4951" w:rsidRDefault="00FD4951" w:rsidP="00E111B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wykonywanie analiz danych przy użyciu formatowania warunkowego</w:t>
            </w:r>
          </w:p>
          <w:p w14:paraId="0A9510A5" w14:textId="77777777" w:rsidR="00FD4951" w:rsidRPr="00FD4951" w:rsidRDefault="00FD4951" w:rsidP="00E111B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nazywanie komórek arkusza i odwoływanie się w formułach po takiej nazwie</w:t>
            </w:r>
          </w:p>
          <w:p w14:paraId="13AC45AA" w14:textId="77777777" w:rsidR="00FD4951" w:rsidRPr="00FD4951" w:rsidRDefault="00FD4951" w:rsidP="00E111B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nagrywanie, tworzenie i edycję makr automatyzujących wykonywanie czynności,</w:t>
            </w:r>
          </w:p>
          <w:p w14:paraId="52F93551" w14:textId="77777777" w:rsidR="00FD4951" w:rsidRPr="00FD4951" w:rsidRDefault="00FD4951" w:rsidP="00E111B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formatowanie czasu, daty i wartości finansowych z polskim formatem</w:t>
            </w:r>
          </w:p>
          <w:p w14:paraId="3D7F44DC" w14:textId="77777777" w:rsidR="00FD4951" w:rsidRPr="00FD4951" w:rsidRDefault="00FD4951" w:rsidP="00E111B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zapis wielu arkuszy kalkulacyjnych w jednym pliku</w:t>
            </w:r>
          </w:p>
          <w:p w14:paraId="56817CFE" w14:textId="77777777" w:rsidR="00FD4951" w:rsidRPr="00FD4951" w:rsidRDefault="00FD4951" w:rsidP="00E111B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zachowanie pełnej zgodności z formatami plików utworzonych za pomocą posiadanego przez Zamawiającego oprogramowania Microsoft Excel 2003 oraz Microsoft Excel 2007, 2010, 2013, 2016, 2019, 2021, z uwzględnieniem poprawnej realizacji użytych w nich funkcji specjalnych i makro poleceń, n) zabezpieczenie dokumentów hasłem przed odczytem oraz przed wprowadzaniem modyfikacji. </w:t>
            </w:r>
          </w:p>
          <w:p w14:paraId="40A50AA5"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Narzędzie do przygotowywania i prowadzenia prezentacji musi umożliwiać:</w:t>
            </w:r>
          </w:p>
          <w:p w14:paraId="169624C6" w14:textId="77777777" w:rsidR="00FD4951" w:rsidRPr="00FD4951" w:rsidRDefault="00FD4951" w:rsidP="00E111B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przygotowywanie prezentacji multimedialnych</w:t>
            </w:r>
          </w:p>
          <w:p w14:paraId="190D88B0" w14:textId="77777777" w:rsidR="00FD4951" w:rsidRPr="00FD4951" w:rsidRDefault="00FD4951" w:rsidP="00E111B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lastRenderedPageBreak/>
              <w:t>prezentowanie przy użyciu projektora multimedialnego</w:t>
            </w:r>
          </w:p>
          <w:p w14:paraId="374189BA" w14:textId="77777777" w:rsidR="00FD4951" w:rsidRPr="00FD4951" w:rsidRDefault="00FD4951" w:rsidP="00E111B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drukowanie w formacie umożliwiającym robienie notatek</w:t>
            </w:r>
          </w:p>
          <w:p w14:paraId="684D6A7A" w14:textId="77777777" w:rsidR="00FD4951" w:rsidRPr="00FD4951" w:rsidRDefault="00FD4951" w:rsidP="00E111B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zapisanie jako prezentacja tylko do odczytu</w:t>
            </w:r>
          </w:p>
          <w:p w14:paraId="7CFAB637" w14:textId="77777777" w:rsidR="00FD4951" w:rsidRPr="00FD4951" w:rsidRDefault="00FD4951" w:rsidP="00E111B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nagrywanie narracji dołączanie jej do prezentacji</w:t>
            </w:r>
          </w:p>
          <w:p w14:paraId="392D4B66" w14:textId="77777777" w:rsidR="00FD4951" w:rsidRPr="00FD4951" w:rsidRDefault="00FD4951" w:rsidP="00E111B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opatrywanie slajdów notatkami dla prezentera</w:t>
            </w:r>
          </w:p>
          <w:p w14:paraId="19B265CB" w14:textId="77777777" w:rsidR="00FD4951" w:rsidRPr="00FD4951" w:rsidRDefault="00FD4951" w:rsidP="00E111B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umieszczanie i formatowanie tekstów, obiektów graficznych, tabel, nagrań dźwiękowych i wideo</w:t>
            </w:r>
          </w:p>
          <w:p w14:paraId="6BF7D923" w14:textId="77777777" w:rsidR="00FD4951" w:rsidRPr="00FD4951" w:rsidRDefault="00FD4951" w:rsidP="00E111B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umieszczanie tabeli wykresów pochodzących z arkusza kalkulacyjnego</w:t>
            </w:r>
          </w:p>
          <w:p w14:paraId="1E51FCFE" w14:textId="77777777" w:rsidR="00FD4951" w:rsidRPr="00FD4951" w:rsidRDefault="00FD4951" w:rsidP="00E111B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odświeżenie wykresu znajdującego się w prezentacji po zmianie danych w źródłowym arkuszu kalkulacyjnym</w:t>
            </w:r>
          </w:p>
          <w:p w14:paraId="4A6357B1" w14:textId="77777777" w:rsidR="00FD4951" w:rsidRPr="00FD4951" w:rsidRDefault="00FD4951" w:rsidP="00E111B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tworzenia animacji obiektów i całych slajdów</w:t>
            </w:r>
          </w:p>
          <w:p w14:paraId="6027FCB6" w14:textId="77777777" w:rsidR="00FD4951" w:rsidRPr="00FD4951" w:rsidRDefault="00FD4951" w:rsidP="00E111B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prowadzenie prezentacji w trybie prezentera, gdzie slajdy są widoczne na jednym monitorze lub projektorze, a na drugim widoczne są slajdy i notatki prezentera</w:t>
            </w:r>
          </w:p>
          <w:p w14:paraId="7916C308" w14:textId="77777777" w:rsidR="00FD4951" w:rsidRPr="00FD4951" w:rsidRDefault="00FD4951" w:rsidP="00E111B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pełna zgodność z formatami plików utworzonych za pomocą posiadanego przez Zamawiającego oprogramowania MS PowerPoint 2003, MS PowerPoint 2007, 2010,  2013, 2016, 2019, 2021; </w:t>
            </w:r>
          </w:p>
          <w:p w14:paraId="7944FFD7"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Narzędzie do obsługi poczty email musi umożliwiać:</w:t>
            </w:r>
          </w:p>
          <w:p w14:paraId="6717D7B6" w14:textId="77777777" w:rsidR="00FD4951" w:rsidRPr="00FD4951" w:rsidRDefault="00FD4951" w:rsidP="00E111B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pobieranie i wysyłanie poczty elektronicznej z serwera pocztowego</w:t>
            </w:r>
          </w:p>
          <w:p w14:paraId="18BB3DA8" w14:textId="77777777" w:rsidR="00FD4951" w:rsidRPr="00FD4951" w:rsidRDefault="00FD4951" w:rsidP="00E111B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przechowywanie wiadomości na serwerze lub w lokalnym pliku tworzonym z zastosowaniem efektywnej kompresji danych</w:t>
            </w:r>
          </w:p>
          <w:p w14:paraId="62391605" w14:textId="77777777" w:rsidR="00FD4951" w:rsidRPr="00FD4951" w:rsidRDefault="00FD4951" w:rsidP="00E111B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filtrowanie niechcianej poczty elektronicznej (SPAM) oraz określanie listy zablokowanych i bezpiecznych nadawców</w:t>
            </w:r>
          </w:p>
          <w:p w14:paraId="430E9C4D" w14:textId="77777777" w:rsidR="00FD4951" w:rsidRPr="00FD4951" w:rsidRDefault="00FD4951" w:rsidP="00E111B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tworzenie katalogów, pozwalających katalogować pocztę elektroniczną</w:t>
            </w:r>
          </w:p>
          <w:p w14:paraId="228F11B0" w14:textId="77777777" w:rsidR="00FD4951" w:rsidRPr="00FD4951" w:rsidRDefault="00FD4951" w:rsidP="00E111B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automatyczne grupowanie poczty o tym samym tytule</w:t>
            </w:r>
          </w:p>
          <w:p w14:paraId="65A64D00" w14:textId="77777777" w:rsidR="00FD4951" w:rsidRPr="00FD4951" w:rsidRDefault="00FD4951" w:rsidP="00E111B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tworzenie reguł przenoszących automatycznie nową pocztę elektroniczną do określonych katalogów bazując na słowach zawartych w tytule, adresie nadawcy i odbiorcy</w:t>
            </w:r>
          </w:p>
          <w:p w14:paraId="37E4DE74" w14:textId="77777777" w:rsidR="00FD4951" w:rsidRPr="00FD4951" w:rsidRDefault="00FD4951" w:rsidP="00E111B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oflagowanie poczty elektronicznej z określeniem terminu przypomnienia, oddzielnie dla nadawcy i adresatów</w:t>
            </w:r>
          </w:p>
          <w:p w14:paraId="6236DFBB" w14:textId="77777777" w:rsidR="00FD4951" w:rsidRPr="00FD4951" w:rsidRDefault="00FD4951" w:rsidP="00E111B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lastRenderedPageBreak/>
              <w:t>mechanizm ustalania liczby wiadomości, które mają być synchronizowane lokalnie</w:t>
            </w:r>
          </w:p>
          <w:p w14:paraId="14E14F9C" w14:textId="6E31EFBC" w:rsidR="00FD4951" w:rsidRPr="00FD4951" w:rsidRDefault="00FD4951" w:rsidP="00E111B1">
            <w:pPr>
              <w:numPr>
                <w:ilvl w:val="0"/>
                <w:numId w:val="20"/>
              </w:numPr>
              <w:spacing w:after="120"/>
              <w:rPr>
                <w:rFonts w:ascii="Times New Roman" w:eastAsiaTheme="minorHAnsi" w:hAnsi="Times New Roman"/>
                <w:sz w:val="20"/>
                <w:szCs w:val="20"/>
              </w:rPr>
            </w:pPr>
            <w:r w:rsidRPr="00FD4951">
              <w:rPr>
                <w:rFonts w:ascii="Times New Roman" w:eastAsiaTheme="minorHAnsi" w:hAnsi="Times New Roman"/>
                <w:sz w:val="20"/>
                <w:szCs w:val="20"/>
              </w:rPr>
              <w:t>zarządzanie kalendarzem,</w:t>
            </w:r>
          </w:p>
        </w:tc>
        <w:tc>
          <w:tcPr>
            <w:tcW w:w="2693" w:type="dxa"/>
            <w:shd w:val="clear" w:color="auto" w:fill="FFFFFF"/>
          </w:tcPr>
          <w:p w14:paraId="22B7BD7C" w14:textId="77777777" w:rsidR="00FD4951" w:rsidRPr="00C054A0" w:rsidRDefault="00FD4951" w:rsidP="00FD4951">
            <w:pPr>
              <w:spacing w:after="120"/>
              <w:rPr>
                <w:rFonts w:ascii="Times New Roman" w:hAnsi="Times New Roman"/>
                <w:bCs/>
                <w:sz w:val="20"/>
                <w:szCs w:val="20"/>
              </w:rPr>
            </w:pPr>
          </w:p>
        </w:tc>
      </w:tr>
      <w:tr w:rsidR="00FD4951" w:rsidRPr="00C054A0" w14:paraId="2A89541E"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2E7FBA3F" w14:textId="77777777" w:rsidR="00FD4951" w:rsidRPr="00C054A0" w:rsidRDefault="00FD4951" w:rsidP="00FD4951">
            <w:pPr>
              <w:numPr>
                <w:ilvl w:val="0"/>
                <w:numId w:val="5"/>
              </w:numPr>
              <w:spacing w:after="120" w:line="264" w:lineRule="auto"/>
              <w:contextualSpacing/>
              <w:rPr>
                <w:rFonts w:ascii="Times New Roman" w:hAnsi="Times New Roman"/>
                <w:sz w:val="20"/>
                <w:szCs w:val="20"/>
              </w:rPr>
            </w:pPr>
          </w:p>
        </w:tc>
        <w:tc>
          <w:tcPr>
            <w:tcW w:w="1418" w:type="dxa"/>
          </w:tcPr>
          <w:p w14:paraId="7518BC94" w14:textId="723B9393" w:rsidR="00FD4951" w:rsidRPr="00FD4951" w:rsidRDefault="00FD4951" w:rsidP="00FD4951">
            <w:pPr>
              <w:spacing w:after="120" w:line="264" w:lineRule="auto"/>
              <w:rPr>
                <w:rFonts w:ascii="Times New Roman" w:eastAsiaTheme="minorHAnsi" w:hAnsi="Times New Roman"/>
                <w:bCs/>
                <w:sz w:val="20"/>
                <w:szCs w:val="20"/>
              </w:rPr>
            </w:pPr>
            <w:r w:rsidRPr="00FD4951">
              <w:rPr>
                <w:rFonts w:ascii="Times New Roman" w:eastAsiaTheme="minorHAnsi" w:hAnsi="Times New Roman"/>
                <w:sz w:val="20"/>
                <w:szCs w:val="20"/>
              </w:rPr>
              <w:t>Instalacja</w:t>
            </w:r>
          </w:p>
        </w:tc>
        <w:tc>
          <w:tcPr>
            <w:tcW w:w="5387" w:type="dxa"/>
          </w:tcPr>
          <w:p w14:paraId="510774B9" w14:textId="72995B1F"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bCs/>
                <w:sz w:val="20"/>
                <w:szCs w:val="20"/>
              </w:rPr>
              <w:t>Wymóg instalacji pakietu na każdym komputerze z oferty przed sporządzeniem protokołu przekazania sprzętu.</w:t>
            </w:r>
          </w:p>
        </w:tc>
        <w:tc>
          <w:tcPr>
            <w:tcW w:w="2693" w:type="dxa"/>
            <w:shd w:val="clear" w:color="auto" w:fill="FFFFFF"/>
          </w:tcPr>
          <w:p w14:paraId="2615B9E5" w14:textId="77777777" w:rsidR="00FD4951" w:rsidRPr="00C054A0" w:rsidRDefault="00FD4951" w:rsidP="00FD4951">
            <w:pPr>
              <w:spacing w:after="120"/>
              <w:rPr>
                <w:rFonts w:ascii="Times New Roman" w:hAnsi="Times New Roman"/>
                <w:bCs/>
                <w:sz w:val="20"/>
                <w:szCs w:val="20"/>
              </w:rPr>
            </w:pPr>
          </w:p>
        </w:tc>
      </w:tr>
    </w:tbl>
    <w:p w14:paraId="1C0CAF38" w14:textId="77777777" w:rsidR="00622A62" w:rsidRDefault="00622A62" w:rsidP="00622A62">
      <w:pPr>
        <w:spacing w:after="0"/>
        <w:jc w:val="both"/>
        <w:rPr>
          <w:rFonts w:ascii="Times New Roman" w:hAnsi="Times New Roman"/>
          <w:b/>
          <w:sz w:val="20"/>
          <w:szCs w:val="20"/>
        </w:rPr>
      </w:pPr>
    </w:p>
    <w:p w14:paraId="2FBD15F2" w14:textId="77777777" w:rsidR="00622A62" w:rsidRPr="00622A62" w:rsidRDefault="00622A62" w:rsidP="00622A62">
      <w:pPr>
        <w:spacing w:after="0"/>
        <w:jc w:val="both"/>
        <w:rPr>
          <w:rFonts w:ascii="Times New Roman" w:hAnsi="Times New Roman"/>
          <w:b/>
          <w:sz w:val="20"/>
          <w:szCs w:val="20"/>
        </w:rPr>
      </w:pPr>
    </w:p>
    <w:p w14:paraId="71C023F1" w14:textId="167F87BE" w:rsidR="00622A62" w:rsidRDefault="00622A62" w:rsidP="00484956">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UPS komputer – 13 szt.</w:t>
      </w:r>
    </w:p>
    <w:p w14:paraId="5954C993" w14:textId="405F151E"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5A747E" w14:paraId="0D2FBF96" w14:textId="77777777" w:rsidTr="00D05141">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3B853324" w14:textId="77777777" w:rsidR="00622A62" w:rsidRPr="005A747E" w:rsidRDefault="00622A62" w:rsidP="00D05141">
            <w:pPr>
              <w:spacing w:after="120"/>
              <w:rPr>
                <w:rFonts w:ascii="Times New Roman" w:hAnsi="Times New Roman"/>
                <w:color w:val="000000"/>
                <w:sz w:val="20"/>
                <w:szCs w:val="20"/>
              </w:rPr>
            </w:pPr>
            <w:r w:rsidRPr="005A747E">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0007B477" w14:textId="77777777" w:rsidR="00622A62" w:rsidRPr="005A747E" w:rsidRDefault="00622A62" w:rsidP="00D05141">
            <w:pPr>
              <w:spacing w:after="120"/>
              <w:ind w:rightChars="26" w:right="57"/>
              <w:jc w:val="center"/>
              <w:rPr>
                <w:rFonts w:ascii="Times New Roman" w:hAnsi="Times New Roman"/>
                <w:color w:val="000000"/>
                <w:sz w:val="20"/>
                <w:szCs w:val="20"/>
              </w:rPr>
            </w:pPr>
            <w:r w:rsidRPr="005A747E">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42A2D82D" w14:textId="77777777" w:rsidR="00622A62" w:rsidRPr="005A747E" w:rsidRDefault="00622A62" w:rsidP="00D05141">
            <w:pPr>
              <w:spacing w:after="120"/>
              <w:ind w:rightChars="26" w:right="57"/>
              <w:jc w:val="center"/>
              <w:rPr>
                <w:rFonts w:ascii="Times New Roman" w:hAnsi="Times New Roman"/>
                <w:color w:val="000000"/>
                <w:sz w:val="20"/>
                <w:szCs w:val="20"/>
              </w:rPr>
            </w:pPr>
            <w:r w:rsidRPr="005A747E">
              <w:rPr>
                <w:rFonts w:ascii="Times New Roman" w:hAnsi="Times New Roman"/>
                <w:color w:val="000000"/>
                <w:sz w:val="20"/>
                <w:szCs w:val="20"/>
              </w:rPr>
              <w:t>Wymagane minimalne parametry techniczne</w:t>
            </w:r>
          </w:p>
        </w:tc>
        <w:tc>
          <w:tcPr>
            <w:tcW w:w="2693" w:type="dxa"/>
            <w:shd w:val="clear" w:color="auto" w:fill="FFFFFF"/>
            <w:vAlign w:val="center"/>
          </w:tcPr>
          <w:p w14:paraId="7C4C10DC" w14:textId="77777777" w:rsidR="00622A62" w:rsidRPr="005A747E" w:rsidRDefault="00622A62" w:rsidP="00D05141">
            <w:pPr>
              <w:spacing w:after="120"/>
              <w:ind w:rightChars="26" w:right="57"/>
              <w:jc w:val="center"/>
              <w:rPr>
                <w:rFonts w:ascii="Times New Roman" w:hAnsi="Times New Roman"/>
                <w:color w:val="000000"/>
                <w:sz w:val="20"/>
                <w:szCs w:val="20"/>
              </w:rPr>
            </w:pPr>
            <w:r w:rsidRPr="005A747E">
              <w:rPr>
                <w:rFonts w:ascii="Times New Roman" w:hAnsi="Times New Roman"/>
                <w:color w:val="000000"/>
                <w:sz w:val="20"/>
                <w:szCs w:val="20"/>
              </w:rPr>
              <w:t>Oferowany parametr</w:t>
            </w:r>
          </w:p>
        </w:tc>
      </w:tr>
      <w:tr w:rsidR="00622A62" w:rsidRPr="005A747E" w14:paraId="39E044AB"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7BD5941D" w14:textId="77777777" w:rsidR="00622A62" w:rsidRPr="005A747E" w:rsidRDefault="00622A62" w:rsidP="00D05141">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4BA00655" w14:textId="77777777" w:rsidR="00622A62" w:rsidRPr="005A747E" w:rsidRDefault="00622A62" w:rsidP="00D05141">
            <w:pPr>
              <w:spacing w:after="120"/>
              <w:ind w:rightChars="26" w:right="57"/>
              <w:jc w:val="center"/>
              <w:rPr>
                <w:rFonts w:ascii="Times New Roman" w:hAnsi="Times New Roman"/>
                <w:b/>
                <w:color w:val="000000"/>
                <w:sz w:val="20"/>
                <w:szCs w:val="20"/>
              </w:rPr>
            </w:pPr>
            <w:r w:rsidRPr="005A747E">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551FD700" w14:textId="77777777" w:rsidR="00622A62" w:rsidRPr="005A747E" w:rsidRDefault="00622A62" w:rsidP="00D05141">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4187F8F6" w14:textId="77777777" w:rsidR="00622A62" w:rsidRPr="005A747E" w:rsidRDefault="00622A62" w:rsidP="00D05141">
            <w:pPr>
              <w:spacing w:after="120"/>
              <w:ind w:rightChars="26" w:right="57"/>
              <w:rPr>
                <w:rFonts w:ascii="Times New Roman" w:hAnsi="Times New Roman"/>
                <w:b/>
                <w:bCs/>
                <w:color w:val="000000"/>
                <w:sz w:val="20"/>
                <w:szCs w:val="20"/>
              </w:rPr>
            </w:pPr>
            <w:r w:rsidRPr="005A747E">
              <w:rPr>
                <w:rFonts w:ascii="Times New Roman" w:hAnsi="Times New Roman"/>
                <w:b/>
                <w:bCs/>
                <w:color w:val="000000"/>
                <w:sz w:val="20"/>
                <w:szCs w:val="20"/>
              </w:rPr>
              <w:t xml:space="preserve">Producent: </w:t>
            </w:r>
          </w:p>
          <w:p w14:paraId="1866C6AB" w14:textId="77777777" w:rsidR="00622A62" w:rsidRPr="005A747E" w:rsidRDefault="00622A62" w:rsidP="00D05141">
            <w:pPr>
              <w:spacing w:after="120"/>
              <w:ind w:rightChars="26" w:right="57"/>
              <w:rPr>
                <w:rFonts w:ascii="Times New Roman" w:hAnsi="Times New Roman"/>
                <w:b/>
                <w:bCs/>
                <w:color w:val="000000"/>
                <w:sz w:val="20"/>
                <w:szCs w:val="20"/>
              </w:rPr>
            </w:pPr>
            <w:r w:rsidRPr="005A747E">
              <w:rPr>
                <w:rFonts w:ascii="Times New Roman" w:hAnsi="Times New Roman"/>
                <w:b/>
                <w:bCs/>
                <w:color w:val="000000"/>
                <w:sz w:val="20"/>
                <w:szCs w:val="20"/>
              </w:rPr>
              <w:t>Model:</w:t>
            </w:r>
          </w:p>
        </w:tc>
      </w:tr>
      <w:tr w:rsidR="00C054A0" w:rsidRPr="005A747E" w14:paraId="0613768B" w14:textId="77777777" w:rsidTr="00D05141">
        <w:tc>
          <w:tcPr>
            <w:tcW w:w="562" w:type="dxa"/>
          </w:tcPr>
          <w:p w14:paraId="6BB736F3" w14:textId="77777777" w:rsidR="00C054A0" w:rsidRPr="005A747E" w:rsidRDefault="00C054A0" w:rsidP="00C054A0">
            <w:pPr>
              <w:numPr>
                <w:ilvl w:val="0"/>
                <w:numId w:val="6"/>
              </w:numPr>
              <w:spacing w:after="120" w:line="264" w:lineRule="auto"/>
              <w:contextualSpacing/>
              <w:rPr>
                <w:rFonts w:ascii="Times New Roman" w:hAnsi="Times New Roman"/>
                <w:sz w:val="20"/>
                <w:szCs w:val="20"/>
              </w:rPr>
            </w:pPr>
          </w:p>
        </w:tc>
        <w:tc>
          <w:tcPr>
            <w:tcW w:w="1418" w:type="dxa"/>
          </w:tcPr>
          <w:p w14:paraId="6EC3F884" w14:textId="03B64667" w:rsidR="00C054A0" w:rsidRPr="005A747E" w:rsidRDefault="00C054A0" w:rsidP="00C054A0">
            <w:pPr>
              <w:spacing w:after="120" w:line="264" w:lineRule="auto"/>
              <w:rPr>
                <w:rFonts w:ascii="Times New Roman" w:hAnsi="Times New Roman"/>
                <w:sz w:val="20"/>
                <w:szCs w:val="20"/>
              </w:rPr>
            </w:pPr>
            <w:r w:rsidRPr="005A747E">
              <w:rPr>
                <w:rFonts w:ascii="Times New Roman" w:eastAsiaTheme="minorHAnsi" w:hAnsi="Times New Roman"/>
                <w:bCs/>
                <w:sz w:val="20"/>
                <w:szCs w:val="20"/>
              </w:rPr>
              <w:t>Moc znamionowa [W]</w:t>
            </w:r>
          </w:p>
        </w:tc>
        <w:tc>
          <w:tcPr>
            <w:tcW w:w="5387" w:type="dxa"/>
          </w:tcPr>
          <w:p w14:paraId="6F21E40D" w14:textId="02B77DDE" w:rsidR="00C054A0" w:rsidRPr="005A747E" w:rsidRDefault="00C054A0" w:rsidP="00C054A0">
            <w:pPr>
              <w:spacing w:after="120" w:line="264" w:lineRule="auto"/>
              <w:rPr>
                <w:rFonts w:ascii="Times New Roman" w:hAnsi="Times New Roman"/>
                <w:bCs/>
                <w:sz w:val="20"/>
                <w:szCs w:val="20"/>
              </w:rPr>
            </w:pPr>
            <w:r w:rsidRPr="005A747E">
              <w:rPr>
                <w:rFonts w:ascii="Times New Roman" w:eastAsiaTheme="minorHAnsi" w:hAnsi="Times New Roman"/>
                <w:sz w:val="20"/>
                <w:szCs w:val="20"/>
                <w:lang w:val="en-US"/>
              </w:rPr>
              <w:t>410W</w:t>
            </w:r>
          </w:p>
        </w:tc>
        <w:tc>
          <w:tcPr>
            <w:tcW w:w="2693" w:type="dxa"/>
            <w:shd w:val="clear" w:color="auto" w:fill="FFFFFF"/>
          </w:tcPr>
          <w:p w14:paraId="0236A98F" w14:textId="77777777" w:rsidR="00C054A0" w:rsidRPr="005A747E" w:rsidRDefault="00C054A0" w:rsidP="00C054A0">
            <w:pPr>
              <w:spacing w:after="120"/>
              <w:rPr>
                <w:rFonts w:ascii="Times New Roman" w:hAnsi="Times New Roman"/>
                <w:bCs/>
                <w:sz w:val="20"/>
                <w:szCs w:val="20"/>
              </w:rPr>
            </w:pPr>
          </w:p>
        </w:tc>
      </w:tr>
      <w:tr w:rsidR="00C054A0" w:rsidRPr="005A747E" w14:paraId="1C717D40"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33B770B1" w14:textId="77777777" w:rsidR="00C054A0" w:rsidRPr="005A747E" w:rsidRDefault="00C054A0" w:rsidP="00C054A0">
            <w:pPr>
              <w:numPr>
                <w:ilvl w:val="0"/>
                <w:numId w:val="6"/>
              </w:numPr>
              <w:spacing w:after="120" w:line="264" w:lineRule="auto"/>
              <w:contextualSpacing/>
              <w:rPr>
                <w:rFonts w:ascii="Times New Roman" w:hAnsi="Times New Roman"/>
                <w:sz w:val="20"/>
                <w:szCs w:val="20"/>
              </w:rPr>
            </w:pPr>
          </w:p>
        </w:tc>
        <w:tc>
          <w:tcPr>
            <w:tcW w:w="1418" w:type="dxa"/>
          </w:tcPr>
          <w:p w14:paraId="1F6AF7A2" w14:textId="546453B6" w:rsidR="00C054A0" w:rsidRPr="005A747E" w:rsidRDefault="00C054A0" w:rsidP="00C054A0">
            <w:pPr>
              <w:spacing w:after="120" w:line="264" w:lineRule="auto"/>
              <w:rPr>
                <w:rFonts w:ascii="Times New Roman" w:hAnsi="Times New Roman"/>
                <w:sz w:val="20"/>
                <w:szCs w:val="20"/>
              </w:rPr>
            </w:pPr>
            <w:r w:rsidRPr="005A747E">
              <w:rPr>
                <w:rFonts w:ascii="Times New Roman" w:eastAsiaTheme="minorHAnsi" w:hAnsi="Times New Roman"/>
                <w:bCs/>
                <w:sz w:val="20"/>
                <w:szCs w:val="20"/>
              </w:rPr>
              <w:t>Moc znamionowa [VA]</w:t>
            </w:r>
          </w:p>
        </w:tc>
        <w:tc>
          <w:tcPr>
            <w:tcW w:w="5387" w:type="dxa"/>
          </w:tcPr>
          <w:p w14:paraId="65AAB510" w14:textId="27EC5173" w:rsidR="00C054A0" w:rsidRPr="005A747E" w:rsidRDefault="00C054A0" w:rsidP="00C054A0">
            <w:pPr>
              <w:spacing w:after="120" w:line="264" w:lineRule="auto"/>
              <w:rPr>
                <w:rFonts w:ascii="Times New Roman" w:hAnsi="Times New Roman"/>
                <w:color w:val="000000"/>
                <w:sz w:val="20"/>
                <w:szCs w:val="20"/>
              </w:rPr>
            </w:pPr>
            <w:r w:rsidRPr="005A747E">
              <w:rPr>
                <w:rFonts w:ascii="Times New Roman" w:eastAsiaTheme="minorHAnsi" w:hAnsi="Times New Roman"/>
                <w:sz w:val="20"/>
                <w:szCs w:val="20"/>
                <w:lang w:val="en-US"/>
              </w:rPr>
              <w:t>750VA</w:t>
            </w:r>
          </w:p>
        </w:tc>
        <w:tc>
          <w:tcPr>
            <w:tcW w:w="2693" w:type="dxa"/>
            <w:shd w:val="clear" w:color="auto" w:fill="FFFFFF"/>
          </w:tcPr>
          <w:p w14:paraId="60F119A3" w14:textId="77777777" w:rsidR="00C054A0" w:rsidRPr="005A747E" w:rsidRDefault="00C054A0" w:rsidP="00C054A0">
            <w:pPr>
              <w:spacing w:after="120"/>
              <w:rPr>
                <w:rFonts w:ascii="Times New Roman" w:hAnsi="Times New Roman"/>
                <w:color w:val="000000"/>
                <w:sz w:val="20"/>
                <w:szCs w:val="20"/>
              </w:rPr>
            </w:pPr>
          </w:p>
        </w:tc>
      </w:tr>
      <w:tr w:rsidR="00940FD2" w:rsidRPr="005A747E" w14:paraId="5A623D84" w14:textId="77777777" w:rsidTr="00D05141">
        <w:tc>
          <w:tcPr>
            <w:tcW w:w="562" w:type="dxa"/>
          </w:tcPr>
          <w:p w14:paraId="48DEBD77" w14:textId="77777777" w:rsidR="00940FD2" w:rsidRPr="005A747E" w:rsidRDefault="00940FD2" w:rsidP="00940FD2">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2417676F" w14:textId="2FFD7B93" w:rsidR="00940FD2" w:rsidRPr="005A747E" w:rsidRDefault="00940FD2" w:rsidP="00940FD2">
            <w:pPr>
              <w:spacing w:after="120" w:line="264" w:lineRule="auto"/>
              <w:ind w:rightChars="26" w:right="57"/>
              <w:rPr>
                <w:rFonts w:ascii="Times New Roman" w:hAnsi="Times New Roman"/>
                <w:sz w:val="20"/>
                <w:szCs w:val="20"/>
              </w:rPr>
            </w:pPr>
            <w:r w:rsidRPr="005A747E">
              <w:rPr>
                <w:rFonts w:ascii="Times New Roman" w:eastAsiaTheme="minorHAnsi" w:hAnsi="Times New Roman"/>
                <w:bCs/>
                <w:sz w:val="20"/>
                <w:szCs w:val="20"/>
              </w:rPr>
              <w:t>Złącze wyjściowe</w:t>
            </w:r>
          </w:p>
        </w:tc>
        <w:tc>
          <w:tcPr>
            <w:tcW w:w="5387" w:type="dxa"/>
          </w:tcPr>
          <w:p w14:paraId="30E7C1B3" w14:textId="4FE8F142" w:rsidR="00940FD2" w:rsidRPr="005A747E" w:rsidRDefault="00940FD2" w:rsidP="00940FD2">
            <w:pPr>
              <w:spacing w:after="120" w:line="264" w:lineRule="auto"/>
              <w:ind w:rightChars="26" w:right="57"/>
              <w:rPr>
                <w:rFonts w:ascii="Times New Roman" w:hAnsi="Times New Roman"/>
                <w:sz w:val="20"/>
                <w:szCs w:val="20"/>
              </w:rPr>
            </w:pPr>
            <w:r w:rsidRPr="005A747E">
              <w:rPr>
                <w:rFonts w:ascii="Times New Roman" w:eastAsiaTheme="minorHAnsi" w:hAnsi="Times New Roman"/>
                <w:sz w:val="20"/>
                <w:szCs w:val="20"/>
              </w:rPr>
              <w:t>4x IEC 60320 C13 lub 3xPL/FR</w:t>
            </w:r>
          </w:p>
        </w:tc>
        <w:tc>
          <w:tcPr>
            <w:tcW w:w="2693" w:type="dxa"/>
            <w:shd w:val="clear" w:color="auto" w:fill="FFFFFF"/>
          </w:tcPr>
          <w:p w14:paraId="45FEC898" w14:textId="77777777" w:rsidR="00940FD2" w:rsidRPr="005A747E" w:rsidRDefault="00940FD2" w:rsidP="00940FD2">
            <w:pPr>
              <w:spacing w:after="120"/>
              <w:ind w:rightChars="26" w:right="57"/>
              <w:rPr>
                <w:rFonts w:ascii="Times New Roman" w:hAnsi="Times New Roman"/>
                <w:sz w:val="20"/>
                <w:szCs w:val="20"/>
              </w:rPr>
            </w:pPr>
          </w:p>
        </w:tc>
      </w:tr>
      <w:tr w:rsidR="00C054A0" w:rsidRPr="005A747E" w14:paraId="21AE5C4D"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05DEEA0B" w14:textId="77777777" w:rsidR="00C054A0" w:rsidRPr="005A747E" w:rsidRDefault="00C054A0" w:rsidP="00C054A0">
            <w:pPr>
              <w:numPr>
                <w:ilvl w:val="0"/>
                <w:numId w:val="6"/>
              </w:numPr>
              <w:spacing w:after="120" w:line="264" w:lineRule="auto"/>
              <w:contextualSpacing/>
              <w:rPr>
                <w:rFonts w:ascii="Times New Roman" w:hAnsi="Times New Roman"/>
                <w:sz w:val="20"/>
                <w:szCs w:val="20"/>
              </w:rPr>
            </w:pPr>
          </w:p>
        </w:tc>
        <w:tc>
          <w:tcPr>
            <w:tcW w:w="1418" w:type="dxa"/>
          </w:tcPr>
          <w:p w14:paraId="53C5497D" w14:textId="3955DF35" w:rsidR="00C054A0" w:rsidRPr="005A747E" w:rsidRDefault="00C054A0" w:rsidP="00C054A0">
            <w:pPr>
              <w:spacing w:after="120" w:line="264" w:lineRule="auto"/>
              <w:rPr>
                <w:rFonts w:ascii="Times New Roman" w:hAnsi="Times New Roman"/>
                <w:sz w:val="20"/>
                <w:szCs w:val="20"/>
              </w:rPr>
            </w:pPr>
            <w:r w:rsidRPr="005A747E">
              <w:rPr>
                <w:rFonts w:ascii="Times New Roman" w:eastAsiaTheme="minorHAnsi" w:hAnsi="Times New Roman"/>
                <w:bCs/>
                <w:sz w:val="20"/>
                <w:szCs w:val="20"/>
              </w:rPr>
              <w:t>Rodzaj akumulatora</w:t>
            </w:r>
          </w:p>
        </w:tc>
        <w:tc>
          <w:tcPr>
            <w:tcW w:w="5387" w:type="dxa"/>
          </w:tcPr>
          <w:p w14:paraId="52A121AB" w14:textId="63FC17B5" w:rsidR="00C054A0" w:rsidRPr="005A747E" w:rsidRDefault="00C054A0" w:rsidP="00C054A0">
            <w:pPr>
              <w:spacing w:after="120" w:line="264" w:lineRule="auto"/>
              <w:rPr>
                <w:rFonts w:ascii="Times New Roman" w:hAnsi="Times New Roman"/>
                <w:color w:val="000000"/>
                <w:sz w:val="20"/>
                <w:szCs w:val="20"/>
              </w:rPr>
            </w:pPr>
            <w:r w:rsidRPr="005A747E">
              <w:rPr>
                <w:rFonts w:ascii="Times New Roman" w:eastAsiaTheme="minorHAnsi" w:hAnsi="Times New Roman"/>
                <w:sz w:val="20"/>
                <w:szCs w:val="20"/>
              </w:rPr>
              <w:t>Ak</w:t>
            </w:r>
            <w:r w:rsidR="00940FD2" w:rsidRPr="005A747E">
              <w:rPr>
                <w:rFonts w:ascii="Times New Roman" w:eastAsiaTheme="minorHAnsi" w:hAnsi="Times New Roman"/>
                <w:sz w:val="20"/>
                <w:szCs w:val="20"/>
              </w:rPr>
              <w:t>umulator kwasowo-ołowiowy, 12V@9</w:t>
            </w:r>
            <w:r w:rsidRPr="005A747E">
              <w:rPr>
                <w:rFonts w:ascii="Times New Roman" w:eastAsiaTheme="minorHAnsi" w:hAnsi="Times New Roman"/>
                <w:sz w:val="20"/>
                <w:szCs w:val="20"/>
              </w:rPr>
              <w:t>Ah</w:t>
            </w:r>
          </w:p>
        </w:tc>
        <w:tc>
          <w:tcPr>
            <w:tcW w:w="2693" w:type="dxa"/>
            <w:shd w:val="clear" w:color="auto" w:fill="FFFFFF"/>
          </w:tcPr>
          <w:p w14:paraId="0A956E1F" w14:textId="77777777" w:rsidR="00C054A0" w:rsidRPr="005A747E" w:rsidRDefault="00C054A0" w:rsidP="00C054A0">
            <w:pPr>
              <w:spacing w:after="120"/>
              <w:rPr>
                <w:rFonts w:ascii="Times New Roman" w:hAnsi="Times New Roman"/>
                <w:color w:val="000000"/>
                <w:sz w:val="20"/>
                <w:szCs w:val="20"/>
              </w:rPr>
            </w:pPr>
          </w:p>
        </w:tc>
      </w:tr>
      <w:tr w:rsidR="00C054A0" w:rsidRPr="005A747E" w14:paraId="3F50F40B" w14:textId="77777777" w:rsidTr="00D05141">
        <w:tc>
          <w:tcPr>
            <w:tcW w:w="562" w:type="dxa"/>
          </w:tcPr>
          <w:p w14:paraId="3917C2ED" w14:textId="77777777" w:rsidR="00C054A0" w:rsidRPr="005A747E"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5F9DC67A" w14:textId="518A6F01" w:rsidR="00C054A0" w:rsidRPr="005A747E" w:rsidRDefault="00C054A0"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bCs/>
                <w:sz w:val="20"/>
                <w:szCs w:val="20"/>
              </w:rPr>
              <w:t>Częstotliwość wejściowa</w:t>
            </w:r>
          </w:p>
        </w:tc>
        <w:tc>
          <w:tcPr>
            <w:tcW w:w="5387" w:type="dxa"/>
          </w:tcPr>
          <w:p w14:paraId="42D421FE" w14:textId="08BB89B9" w:rsidR="00C054A0" w:rsidRPr="005A747E" w:rsidRDefault="00C054A0" w:rsidP="00940FD2">
            <w:pPr>
              <w:spacing w:after="120" w:line="264" w:lineRule="auto"/>
              <w:ind w:rightChars="26" w:right="57"/>
              <w:rPr>
                <w:rFonts w:ascii="Times New Roman" w:hAnsi="Times New Roman"/>
                <w:sz w:val="20"/>
                <w:szCs w:val="20"/>
              </w:rPr>
            </w:pPr>
            <w:r w:rsidRPr="005A747E">
              <w:rPr>
                <w:rFonts w:ascii="Times New Roman" w:eastAsiaTheme="minorHAnsi" w:hAnsi="Times New Roman"/>
                <w:sz w:val="20"/>
                <w:szCs w:val="20"/>
              </w:rPr>
              <w:t xml:space="preserve">50/60 </w:t>
            </w:r>
            <w:proofErr w:type="spellStart"/>
            <w:r w:rsidRPr="005A747E">
              <w:rPr>
                <w:rFonts w:ascii="Times New Roman" w:eastAsiaTheme="minorHAnsi" w:hAnsi="Times New Roman"/>
                <w:sz w:val="20"/>
                <w:szCs w:val="20"/>
              </w:rPr>
              <w:t>Hz</w:t>
            </w:r>
            <w:proofErr w:type="spellEnd"/>
            <w:r w:rsidRPr="005A747E">
              <w:rPr>
                <w:rFonts w:ascii="Times New Roman" w:eastAsiaTheme="minorHAnsi" w:hAnsi="Times New Roman"/>
                <w:sz w:val="20"/>
                <w:szCs w:val="20"/>
              </w:rPr>
              <w:t xml:space="preserve"> </w:t>
            </w:r>
          </w:p>
        </w:tc>
        <w:tc>
          <w:tcPr>
            <w:tcW w:w="2693" w:type="dxa"/>
            <w:shd w:val="clear" w:color="auto" w:fill="FFFFFF"/>
          </w:tcPr>
          <w:p w14:paraId="5F28E7C9" w14:textId="77777777" w:rsidR="00C054A0" w:rsidRPr="005A747E" w:rsidRDefault="00C054A0" w:rsidP="00C054A0">
            <w:pPr>
              <w:spacing w:after="120"/>
              <w:ind w:rightChars="26" w:right="57"/>
              <w:rPr>
                <w:rFonts w:ascii="Times New Roman" w:hAnsi="Times New Roman"/>
                <w:sz w:val="20"/>
                <w:szCs w:val="20"/>
              </w:rPr>
            </w:pPr>
          </w:p>
        </w:tc>
      </w:tr>
      <w:tr w:rsidR="00C054A0" w:rsidRPr="005A747E" w14:paraId="3464EB78"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1FAF24A9" w14:textId="77777777" w:rsidR="00C054A0" w:rsidRPr="005A747E"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1D1E38FE" w14:textId="682C9B27" w:rsidR="00C054A0" w:rsidRPr="005A747E" w:rsidRDefault="00C054A0"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bCs/>
                <w:sz w:val="20"/>
                <w:szCs w:val="20"/>
              </w:rPr>
              <w:t>Zakres napięcia wejściowego</w:t>
            </w:r>
          </w:p>
        </w:tc>
        <w:tc>
          <w:tcPr>
            <w:tcW w:w="5387" w:type="dxa"/>
          </w:tcPr>
          <w:p w14:paraId="2B7D3AB2" w14:textId="12492799" w:rsidR="00C054A0" w:rsidRPr="005A747E" w:rsidRDefault="00C054A0"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sz w:val="20"/>
                <w:szCs w:val="20"/>
              </w:rPr>
              <w:t>140-300 V</w:t>
            </w:r>
          </w:p>
        </w:tc>
        <w:tc>
          <w:tcPr>
            <w:tcW w:w="2693" w:type="dxa"/>
            <w:shd w:val="clear" w:color="auto" w:fill="FFFFFF"/>
          </w:tcPr>
          <w:p w14:paraId="7E419102" w14:textId="77777777" w:rsidR="00C054A0" w:rsidRPr="005A747E" w:rsidRDefault="00C054A0" w:rsidP="00C054A0">
            <w:pPr>
              <w:spacing w:after="120"/>
              <w:ind w:rightChars="26" w:right="57"/>
              <w:rPr>
                <w:rFonts w:ascii="Times New Roman" w:hAnsi="Times New Roman"/>
                <w:sz w:val="20"/>
                <w:szCs w:val="20"/>
              </w:rPr>
            </w:pPr>
          </w:p>
        </w:tc>
      </w:tr>
      <w:tr w:rsidR="00C054A0" w:rsidRPr="005A747E" w14:paraId="4C4F6799" w14:textId="77777777" w:rsidTr="00D05141">
        <w:tc>
          <w:tcPr>
            <w:tcW w:w="562" w:type="dxa"/>
          </w:tcPr>
          <w:p w14:paraId="1EAA2A3F" w14:textId="77777777" w:rsidR="00C054A0" w:rsidRPr="005A747E"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01236997" w14:textId="1B80D8CC" w:rsidR="00C054A0" w:rsidRPr="005A747E" w:rsidRDefault="00C054A0"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bCs/>
                <w:sz w:val="20"/>
                <w:szCs w:val="20"/>
              </w:rPr>
              <w:t>Częstotliwość wyjściowa</w:t>
            </w:r>
          </w:p>
        </w:tc>
        <w:tc>
          <w:tcPr>
            <w:tcW w:w="5387" w:type="dxa"/>
          </w:tcPr>
          <w:p w14:paraId="469669E5" w14:textId="331A0842" w:rsidR="00C054A0" w:rsidRPr="005A747E" w:rsidRDefault="00C054A0" w:rsidP="00940FD2">
            <w:pPr>
              <w:spacing w:after="120" w:line="264" w:lineRule="auto"/>
              <w:ind w:rightChars="26" w:right="57"/>
              <w:rPr>
                <w:rFonts w:ascii="Times New Roman" w:hAnsi="Times New Roman"/>
                <w:sz w:val="20"/>
                <w:szCs w:val="20"/>
              </w:rPr>
            </w:pPr>
            <w:r w:rsidRPr="005A747E">
              <w:rPr>
                <w:rFonts w:ascii="Times New Roman" w:eastAsiaTheme="minorHAnsi" w:hAnsi="Times New Roman"/>
                <w:sz w:val="20"/>
                <w:szCs w:val="20"/>
              </w:rPr>
              <w:t xml:space="preserve">50/60 </w:t>
            </w:r>
            <w:proofErr w:type="spellStart"/>
            <w:r w:rsidRPr="005A747E">
              <w:rPr>
                <w:rFonts w:ascii="Times New Roman" w:eastAsiaTheme="minorHAnsi" w:hAnsi="Times New Roman"/>
                <w:sz w:val="20"/>
                <w:szCs w:val="20"/>
              </w:rPr>
              <w:t>Hz</w:t>
            </w:r>
            <w:proofErr w:type="spellEnd"/>
            <w:r w:rsidRPr="005A747E">
              <w:rPr>
                <w:rFonts w:ascii="Times New Roman" w:eastAsiaTheme="minorHAnsi" w:hAnsi="Times New Roman"/>
                <w:sz w:val="20"/>
                <w:szCs w:val="20"/>
              </w:rPr>
              <w:t xml:space="preserve"> </w:t>
            </w:r>
          </w:p>
        </w:tc>
        <w:tc>
          <w:tcPr>
            <w:tcW w:w="2693" w:type="dxa"/>
            <w:shd w:val="clear" w:color="auto" w:fill="FFFFFF"/>
          </w:tcPr>
          <w:p w14:paraId="13695E32" w14:textId="77777777" w:rsidR="00C054A0" w:rsidRPr="005A747E" w:rsidRDefault="00C054A0" w:rsidP="00C054A0">
            <w:pPr>
              <w:spacing w:after="120"/>
              <w:ind w:rightChars="26" w:right="57"/>
              <w:rPr>
                <w:rFonts w:ascii="Times New Roman" w:hAnsi="Times New Roman"/>
                <w:sz w:val="20"/>
                <w:szCs w:val="20"/>
              </w:rPr>
            </w:pPr>
          </w:p>
        </w:tc>
      </w:tr>
      <w:tr w:rsidR="00C054A0" w:rsidRPr="005A747E" w14:paraId="39BA32E8"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1D4644B5" w14:textId="77777777" w:rsidR="00C054A0" w:rsidRPr="005A747E"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2BC68B5A" w14:textId="498F2910" w:rsidR="00C054A0" w:rsidRPr="005A747E" w:rsidRDefault="00C054A0"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bCs/>
                <w:sz w:val="20"/>
                <w:szCs w:val="20"/>
              </w:rPr>
              <w:t>Topologia</w:t>
            </w:r>
          </w:p>
        </w:tc>
        <w:tc>
          <w:tcPr>
            <w:tcW w:w="5387" w:type="dxa"/>
          </w:tcPr>
          <w:p w14:paraId="7ADCCCFD" w14:textId="1427325E" w:rsidR="00C054A0" w:rsidRPr="005A747E" w:rsidRDefault="00C054A0"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sz w:val="20"/>
                <w:szCs w:val="20"/>
              </w:rPr>
              <w:t xml:space="preserve">Line </w:t>
            </w:r>
            <w:proofErr w:type="spellStart"/>
            <w:r w:rsidRPr="005A747E">
              <w:rPr>
                <w:rFonts w:ascii="Times New Roman" w:eastAsiaTheme="minorHAnsi" w:hAnsi="Times New Roman"/>
                <w:sz w:val="20"/>
                <w:szCs w:val="20"/>
              </w:rPr>
              <w:t>interactive</w:t>
            </w:r>
            <w:proofErr w:type="spellEnd"/>
          </w:p>
        </w:tc>
        <w:tc>
          <w:tcPr>
            <w:tcW w:w="2693" w:type="dxa"/>
            <w:shd w:val="clear" w:color="auto" w:fill="FFFFFF"/>
          </w:tcPr>
          <w:p w14:paraId="03B10930" w14:textId="77777777" w:rsidR="00C054A0" w:rsidRPr="005A747E" w:rsidRDefault="00C054A0" w:rsidP="00C054A0">
            <w:pPr>
              <w:spacing w:after="120"/>
              <w:ind w:rightChars="26" w:right="57"/>
              <w:rPr>
                <w:rFonts w:ascii="Times New Roman" w:hAnsi="Times New Roman"/>
                <w:sz w:val="20"/>
                <w:szCs w:val="20"/>
              </w:rPr>
            </w:pPr>
          </w:p>
        </w:tc>
      </w:tr>
      <w:tr w:rsidR="00C054A0" w:rsidRPr="005A747E" w14:paraId="5C77F77C" w14:textId="77777777" w:rsidTr="00D05141">
        <w:tc>
          <w:tcPr>
            <w:tcW w:w="562" w:type="dxa"/>
          </w:tcPr>
          <w:p w14:paraId="373FB829" w14:textId="77777777" w:rsidR="00C054A0" w:rsidRPr="005A747E"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2288DA7B" w14:textId="212CC333" w:rsidR="00C054A0" w:rsidRPr="005A747E" w:rsidRDefault="00940FD2"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bCs/>
                <w:sz w:val="20"/>
                <w:szCs w:val="20"/>
              </w:rPr>
              <w:t>Kształt fali wyjściowej</w:t>
            </w:r>
          </w:p>
        </w:tc>
        <w:tc>
          <w:tcPr>
            <w:tcW w:w="5387" w:type="dxa"/>
          </w:tcPr>
          <w:p w14:paraId="77327580" w14:textId="22FFE957" w:rsidR="00C054A0" w:rsidRPr="005A747E" w:rsidRDefault="00940FD2"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sz w:val="20"/>
                <w:szCs w:val="20"/>
              </w:rPr>
              <w:t>Krokowa aproksymacja sinusoidy</w:t>
            </w:r>
          </w:p>
        </w:tc>
        <w:tc>
          <w:tcPr>
            <w:tcW w:w="2693" w:type="dxa"/>
            <w:shd w:val="clear" w:color="auto" w:fill="FFFFFF"/>
          </w:tcPr>
          <w:p w14:paraId="65D2A104" w14:textId="77777777" w:rsidR="00C054A0" w:rsidRPr="005A747E" w:rsidRDefault="00C054A0" w:rsidP="00C054A0">
            <w:pPr>
              <w:spacing w:after="120"/>
              <w:ind w:rightChars="26" w:right="57"/>
              <w:rPr>
                <w:rFonts w:ascii="Times New Roman" w:hAnsi="Times New Roman"/>
                <w:sz w:val="20"/>
                <w:szCs w:val="20"/>
              </w:rPr>
            </w:pPr>
          </w:p>
        </w:tc>
      </w:tr>
      <w:tr w:rsidR="00C054A0" w:rsidRPr="005A747E" w14:paraId="12E8D19C"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015E3282" w14:textId="77777777" w:rsidR="00C054A0" w:rsidRPr="005A747E"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15C44C44" w14:textId="34C5BFF8" w:rsidR="00C054A0" w:rsidRPr="005A747E" w:rsidRDefault="00C054A0"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bCs/>
                <w:sz w:val="20"/>
                <w:szCs w:val="20"/>
              </w:rPr>
              <w:t>Czas pracy przy pełnym obciążeniu</w:t>
            </w:r>
          </w:p>
        </w:tc>
        <w:tc>
          <w:tcPr>
            <w:tcW w:w="5387" w:type="dxa"/>
          </w:tcPr>
          <w:p w14:paraId="26AE9889" w14:textId="66380045" w:rsidR="00C054A0" w:rsidRPr="005A747E" w:rsidRDefault="00940FD2"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sz w:val="20"/>
                <w:szCs w:val="20"/>
              </w:rPr>
              <w:t>Min. 1 min</w:t>
            </w:r>
          </w:p>
        </w:tc>
        <w:tc>
          <w:tcPr>
            <w:tcW w:w="2693" w:type="dxa"/>
            <w:shd w:val="clear" w:color="auto" w:fill="FFFFFF"/>
          </w:tcPr>
          <w:p w14:paraId="131E77DB" w14:textId="77777777" w:rsidR="00C054A0" w:rsidRPr="005A747E" w:rsidRDefault="00C054A0" w:rsidP="00C054A0">
            <w:pPr>
              <w:spacing w:after="120"/>
              <w:ind w:rightChars="26" w:right="57"/>
              <w:rPr>
                <w:rFonts w:ascii="Times New Roman" w:hAnsi="Times New Roman"/>
                <w:sz w:val="20"/>
                <w:szCs w:val="20"/>
              </w:rPr>
            </w:pPr>
          </w:p>
        </w:tc>
      </w:tr>
      <w:tr w:rsidR="00C054A0" w:rsidRPr="005A747E" w14:paraId="6CAAF2B3" w14:textId="77777777" w:rsidTr="00D05141">
        <w:tc>
          <w:tcPr>
            <w:tcW w:w="562" w:type="dxa"/>
          </w:tcPr>
          <w:p w14:paraId="08BDFC9E" w14:textId="77777777" w:rsidR="00C054A0" w:rsidRPr="005A747E"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7B90F84C" w14:textId="56223B5C" w:rsidR="00C054A0" w:rsidRPr="005A747E" w:rsidRDefault="00C054A0"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bCs/>
                <w:sz w:val="20"/>
                <w:szCs w:val="20"/>
              </w:rPr>
              <w:t>Czas pracy z połową obciążenia</w:t>
            </w:r>
          </w:p>
        </w:tc>
        <w:tc>
          <w:tcPr>
            <w:tcW w:w="5387" w:type="dxa"/>
          </w:tcPr>
          <w:p w14:paraId="03927B54" w14:textId="03628485" w:rsidR="00C054A0" w:rsidRPr="005A747E" w:rsidRDefault="00940FD2"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sz w:val="20"/>
                <w:szCs w:val="20"/>
              </w:rPr>
              <w:t>Min. 8,5 min.</w:t>
            </w:r>
          </w:p>
        </w:tc>
        <w:tc>
          <w:tcPr>
            <w:tcW w:w="2693" w:type="dxa"/>
            <w:shd w:val="clear" w:color="auto" w:fill="FFFFFF"/>
          </w:tcPr>
          <w:p w14:paraId="2591FD30" w14:textId="77777777" w:rsidR="00C054A0" w:rsidRPr="005A747E" w:rsidRDefault="00C054A0" w:rsidP="00C054A0">
            <w:pPr>
              <w:spacing w:after="120"/>
              <w:ind w:rightChars="26" w:right="57"/>
              <w:rPr>
                <w:rFonts w:ascii="Times New Roman" w:hAnsi="Times New Roman"/>
                <w:sz w:val="20"/>
                <w:szCs w:val="20"/>
              </w:rPr>
            </w:pPr>
          </w:p>
        </w:tc>
      </w:tr>
      <w:tr w:rsidR="00C054A0" w:rsidRPr="005A747E" w14:paraId="13785BAB"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752DBC2E" w14:textId="77777777" w:rsidR="00C054A0" w:rsidRPr="005A747E"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769913FD" w14:textId="5376A53C" w:rsidR="00C054A0" w:rsidRPr="005A747E" w:rsidRDefault="00C054A0"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bCs/>
                <w:sz w:val="20"/>
                <w:szCs w:val="20"/>
              </w:rPr>
              <w:t>Czas przełączenia zasilania</w:t>
            </w:r>
          </w:p>
        </w:tc>
        <w:tc>
          <w:tcPr>
            <w:tcW w:w="5387" w:type="dxa"/>
          </w:tcPr>
          <w:p w14:paraId="69A0C4AC" w14:textId="09ADD5D4" w:rsidR="00C054A0" w:rsidRPr="005A747E" w:rsidRDefault="00C054A0"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sz w:val="20"/>
                <w:szCs w:val="20"/>
              </w:rPr>
              <w:t>6ms</w:t>
            </w:r>
          </w:p>
        </w:tc>
        <w:tc>
          <w:tcPr>
            <w:tcW w:w="2693" w:type="dxa"/>
            <w:shd w:val="clear" w:color="auto" w:fill="FFFFFF"/>
          </w:tcPr>
          <w:p w14:paraId="57A5ECC0" w14:textId="77777777" w:rsidR="00C054A0" w:rsidRPr="005A747E" w:rsidRDefault="00C054A0" w:rsidP="00C054A0">
            <w:pPr>
              <w:spacing w:after="120"/>
              <w:ind w:rightChars="26" w:right="57"/>
              <w:rPr>
                <w:rFonts w:ascii="Times New Roman" w:hAnsi="Times New Roman"/>
                <w:sz w:val="20"/>
                <w:szCs w:val="20"/>
              </w:rPr>
            </w:pPr>
          </w:p>
        </w:tc>
      </w:tr>
      <w:tr w:rsidR="00940FD2" w:rsidRPr="005A747E" w14:paraId="3E11FF8F" w14:textId="77777777" w:rsidTr="00D05141">
        <w:tc>
          <w:tcPr>
            <w:tcW w:w="562" w:type="dxa"/>
          </w:tcPr>
          <w:p w14:paraId="3F83F0D7" w14:textId="77777777" w:rsidR="00940FD2" w:rsidRPr="005A747E" w:rsidRDefault="00940FD2"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43BB33EF" w14:textId="547BAE52" w:rsidR="00940FD2" w:rsidRPr="005A747E" w:rsidRDefault="00940FD2" w:rsidP="00C054A0">
            <w:pPr>
              <w:spacing w:after="120" w:line="264" w:lineRule="auto"/>
              <w:ind w:rightChars="26" w:right="57"/>
              <w:rPr>
                <w:rFonts w:ascii="Times New Roman" w:eastAsiaTheme="minorHAnsi" w:hAnsi="Times New Roman"/>
                <w:bCs/>
                <w:sz w:val="20"/>
                <w:szCs w:val="20"/>
              </w:rPr>
            </w:pPr>
            <w:r w:rsidRPr="005A747E">
              <w:rPr>
                <w:rFonts w:ascii="Times New Roman" w:eastAsiaTheme="minorHAnsi" w:hAnsi="Times New Roman"/>
                <w:bCs/>
                <w:sz w:val="20"/>
                <w:szCs w:val="20"/>
              </w:rPr>
              <w:t>Charakterystyka</w:t>
            </w:r>
          </w:p>
        </w:tc>
        <w:tc>
          <w:tcPr>
            <w:tcW w:w="5387" w:type="dxa"/>
          </w:tcPr>
          <w:p w14:paraId="7FC42AC4" w14:textId="425E14A3" w:rsidR="00940FD2" w:rsidRPr="005A747E" w:rsidRDefault="00940FD2" w:rsidP="00C054A0">
            <w:pPr>
              <w:spacing w:after="120" w:line="264" w:lineRule="auto"/>
              <w:ind w:rightChars="26" w:right="57"/>
              <w:rPr>
                <w:rFonts w:ascii="Times New Roman" w:eastAsiaTheme="minorHAnsi" w:hAnsi="Times New Roman"/>
                <w:sz w:val="20"/>
                <w:szCs w:val="20"/>
              </w:rPr>
            </w:pPr>
            <w:r w:rsidRPr="005A747E">
              <w:rPr>
                <w:rFonts w:ascii="Times New Roman" w:eastAsiaTheme="minorHAnsi" w:hAnsi="Times New Roman"/>
                <w:sz w:val="20"/>
                <w:szCs w:val="20"/>
              </w:rPr>
              <w:t xml:space="preserve">Alarm dźwiękowy, Automatyczna regulacja napięcia (AVR), </w:t>
            </w:r>
            <w:proofErr w:type="spellStart"/>
            <w:r w:rsidRPr="005A747E">
              <w:rPr>
                <w:rFonts w:ascii="Times New Roman" w:eastAsiaTheme="minorHAnsi" w:hAnsi="Times New Roman"/>
                <w:sz w:val="20"/>
                <w:szCs w:val="20"/>
              </w:rPr>
              <w:t>wskażniki</w:t>
            </w:r>
            <w:proofErr w:type="spellEnd"/>
            <w:r w:rsidRPr="005A747E">
              <w:rPr>
                <w:rFonts w:ascii="Times New Roman" w:eastAsiaTheme="minorHAnsi" w:hAnsi="Times New Roman"/>
                <w:sz w:val="20"/>
                <w:szCs w:val="20"/>
              </w:rPr>
              <w:t xml:space="preserve"> LED, automatyczne </w:t>
            </w:r>
            <w:proofErr w:type="spellStart"/>
            <w:r w:rsidRPr="005A747E">
              <w:rPr>
                <w:rFonts w:ascii="Times New Roman" w:eastAsiaTheme="minorHAnsi" w:hAnsi="Times New Roman"/>
                <w:sz w:val="20"/>
                <w:szCs w:val="20"/>
              </w:rPr>
              <w:t>samotestowanie</w:t>
            </w:r>
            <w:proofErr w:type="spellEnd"/>
          </w:p>
        </w:tc>
        <w:tc>
          <w:tcPr>
            <w:tcW w:w="2693" w:type="dxa"/>
            <w:shd w:val="clear" w:color="auto" w:fill="FFFFFF"/>
          </w:tcPr>
          <w:p w14:paraId="23A9A454" w14:textId="77777777" w:rsidR="00940FD2" w:rsidRPr="005A747E" w:rsidRDefault="00940FD2" w:rsidP="00C054A0">
            <w:pPr>
              <w:spacing w:after="120"/>
              <w:ind w:rightChars="26" w:right="57"/>
              <w:rPr>
                <w:rFonts w:ascii="Times New Roman" w:hAnsi="Times New Roman"/>
                <w:sz w:val="20"/>
                <w:szCs w:val="20"/>
              </w:rPr>
            </w:pPr>
          </w:p>
        </w:tc>
      </w:tr>
      <w:tr w:rsidR="00C054A0" w:rsidRPr="005A747E" w14:paraId="11CC89DB"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41866A25" w14:textId="77777777" w:rsidR="00C054A0" w:rsidRPr="005A747E"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5CA2F6B7" w14:textId="7F324DD2" w:rsidR="00C054A0" w:rsidRPr="005A747E" w:rsidRDefault="00C054A0" w:rsidP="00940FD2">
            <w:pPr>
              <w:spacing w:after="120" w:line="264" w:lineRule="auto"/>
              <w:ind w:rightChars="26" w:right="57"/>
              <w:rPr>
                <w:rFonts w:ascii="Times New Roman" w:hAnsi="Times New Roman"/>
                <w:sz w:val="20"/>
                <w:szCs w:val="20"/>
              </w:rPr>
            </w:pPr>
            <w:r w:rsidRPr="005A747E">
              <w:rPr>
                <w:rFonts w:ascii="Times New Roman" w:eastAsiaTheme="minorHAnsi" w:hAnsi="Times New Roman"/>
                <w:bCs/>
                <w:sz w:val="20"/>
                <w:szCs w:val="20"/>
              </w:rPr>
              <w:t xml:space="preserve">Zgodność </w:t>
            </w:r>
            <w:r w:rsidR="00940FD2" w:rsidRPr="005A747E">
              <w:rPr>
                <w:rFonts w:ascii="Times New Roman" w:eastAsiaTheme="minorHAnsi" w:hAnsi="Times New Roman"/>
                <w:bCs/>
                <w:sz w:val="20"/>
                <w:szCs w:val="20"/>
              </w:rPr>
              <w:t xml:space="preserve">z normami </w:t>
            </w:r>
          </w:p>
        </w:tc>
        <w:tc>
          <w:tcPr>
            <w:tcW w:w="5387" w:type="dxa"/>
          </w:tcPr>
          <w:p w14:paraId="72DFAC2F" w14:textId="2E8EB797" w:rsidR="00C054A0" w:rsidRPr="005A747E" w:rsidRDefault="00C85EDC"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sz w:val="20"/>
                <w:szCs w:val="20"/>
              </w:rPr>
              <w:t>CB, IEC 62040-2, IP20, IEC 62040-1</w:t>
            </w:r>
          </w:p>
        </w:tc>
        <w:tc>
          <w:tcPr>
            <w:tcW w:w="2693" w:type="dxa"/>
            <w:shd w:val="clear" w:color="auto" w:fill="FFFFFF"/>
          </w:tcPr>
          <w:p w14:paraId="09DD81E3" w14:textId="77777777" w:rsidR="00C054A0" w:rsidRPr="005A747E" w:rsidRDefault="00C054A0" w:rsidP="00C054A0">
            <w:pPr>
              <w:spacing w:after="120"/>
              <w:ind w:rightChars="26" w:right="57"/>
              <w:rPr>
                <w:rFonts w:ascii="Times New Roman" w:hAnsi="Times New Roman"/>
                <w:sz w:val="20"/>
                <w:szCs w:val="20"/>
              </w:rPr>
            </w:pPr>
          </w:p>
        </w:tc>
      </w:tr>
      <w:tr w:rsidR="00C054A0" w:rsidRPr="005A747E" w14:paraId="151B6FBB" w14:textId="77777777" w:rsidTr="00D05141">
        <w:tc>
          <w:tcPr>
            <w:tcW w:w="562" w:type="dxa"/>
          </w:tcPr>
          <w:p w14:paraId="6ED1465C" w14:textId="77777777" w:rsidR="00C054A0" w:rsidRPr="005A747E"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6D853347" w14:textId="68F7B133" w:rsidR="00C054A0" w:rsidRPr="005A747E" w:rsidRDefault="00C054A0"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bCs/>
                <w:sz w:val="20"/>
                <w:szCs w:val="20"/>
              </w:rPr>
              <w:t>Gwarancja</w:t>
            </w:r>
          </w:p>
        </w:tc>
        <w:tc>
          <w:tcPr>
            <w:tcW w:w="5387" w:type="dxa"/>
          </w:tcPr>
          <w:p w14:paraId="2A0D0E60" w14:textId="0155E572" w:rsidR="00C054A0" w:rsidRPr="005A747E" w:rsidRDefault="00C054A0" w:rsidP="00C054A0">
            <w:pPr>
              <w:spacing w:after="120" w:line="264" w:lineRule="auto"/>
              <w:ind w:rightChars="26" w:right="57"/>
              <w:rPr>
                <w:rFonts w:ascii="Times New Roman" w:hAnsi="Times New Roman"/>
                <w:sz w:val="20"/>
                <w:szCs w:val="20"/>
              </w:rPr>
            </w:pPr>
            <w:r w:rsidRPr="005A747E">
              <w:rPr>
                <w:rFonts w:ascii="Times New Roman" w:eastAsiaTheme="minorHAnsi" w:hAnsi="Times New Roman"/>
                <w:sz w:val="20"/>
                <w:szCs w:val="20"/>
                <w:lang w:val="en-US"/>
              </w:rPr>
              <w:t xml:space="preserve">24 </w:t>
            </w:r>
            <w:proofErr w:type="spellStart"/>
            <w:r w:rsidRPr="005A747E">
              <w:rPr>
                <w:rFonts w:ascii="Times New Roman" w:eastAsiaTheme="minorHAnsi" w:hAnsi="Times New Roman"/>
                <w:sz w:val="20"/>
                <w:szCs w:val="20"/>
                <w:lang w:val="en-US"/>
              </w:rPr>
              <w:t>miesiące</w:t>
            </w:r>
            <w:proofErr w:type="spellEnd"/>
            <w:r w:rsidRPr="005A747E">
              <w:rPr>
                <w:rFonts w:ascii="Times New Roman" w:eastAsiaTheme="minorHAnsi" w:hAnsi="Times New Roman"/>
                <w:sz w:val="20"/>
                <w:szCs w:val="20"/>
                <w:lang w:val="en-US"/>
              </w:rPr>
              <w:t xml:space="preserve"> </w:t>
            </w:r>
            <w:proofErr w:type="spellStart"/>
            <w:r w:rsidRPr="005A747E">
              <w:rPr>
                <w:rFonts w:ascii="Times New Roman" w:eastAsiaTheme="minorHAnsi" w:hAnsi="Times New Roman"/>
                <w:sz w:val="20"/>
                <w:szCs w:val="20"/>
                <w:lang w:val="en-US"/>
              </w:rPr>
              <w:t>gwarancji</w:t>
            </w:r>
            <w:proofErr w:type="spellEnd"/>
            <w:r w:rsidRPr="005A747E">
              <w:rPr>
                <w:rFonts w:ascii="Times New Roman" w:eastAsiaTheme="minorHAnsi" w:hAnsi="Times New Roman"/>
                <w:sz w:val="20"/>
                <w:szCs w:val="20"/>
                <w:lang w:val="en-US"/>
              </w:rPr>
              <w:t xml:space="preserve"> </w:t>
            </w:r>
            <w:proofErr w:type="spellStart"/>
            <w:r w:rsidRPr="005A747E">
              <w:rPr>
                <w:rFonts w:ascii="Times New Roman" w:eastAsiaTheme="minorHAnsi" w:hAnsi="Times New Roman"/>
                <w:sz w:val="20"/>
                <w:szCs w:val="20"/>
                <w:lang w:val="en-US"/>
              </w:rPr>
              <w:t>producenta</w:t>
            </w:r>
            <w:proofErr w:type="spellEnd"/>
          </w:p>
        </w:tc>
        <w:tc>
          <w:tcPr>
            <w:tcW w:w="2693" w:type="dxa"/>
            <w:shd w:val="clear" w:color="auto" w:fill="FFFFFF"/>
          </w:tcPr>
          <w:p w14:paraId="51ED3BC9" w14:textId="77777777" w:rsidR="00C054A0" w:rsidRPr="005A747E" w:rsidRDefault="00C054A0" w:rsidP="00C054A0">
            <w:pPr>
              <w:spacing w:after="120"/>
              <w:ind w:rightChars="26" w:right="57"/>
              <w:rPr>
                <w:rFonts w:ascii="Times New Roman" w:hAnsi="Times New Roman"/>
                <w:sz w:val="20"/>
                <w:szCs w:val="20"/>
              </w:rPr>
            </w:pPr>
          </w:p>
        </w:tc>
      </w:tr>
    </w:tbl>
    <w:p w14:paraId="1AB9F0F9" w14:textId="77777777" w:rsidR="00622A62" w:rsidRDefault="00622A62" w:rsidP="00622A62">
      <w:pPr>
        <w:spacing w:after="0"/>
        <w:jc w:val="both"/>
        <w:rPr>
          <w:rFonts w:ascii="Times New Roman" w:hAnsi="Times New Roman"/>
          <w:b/>
          <w:sz w:val="20"/>
          <w:szCs w:val="20"/>
        </w:rPr>
      </w:pPr>
    </w:p>
    <w:p w14:paraId="10CDD4A6" w14:textId="77777777" w:rsidR="00622A62" w:rsidRPr="00622A62" w:rsidRDefault="00622A62" w:rsidP="00622A62">
      <w:pPr>
        <w:spacing w:after="0"/>
        <w:jc w:val="both"/>
        <w:rPr>
          <w:rFonts w:ascii="Times New Roman" w:hAnsi="Times New Roman"/>
          <w:b/>
          <w:sz w:val="20"/>
          <w:szCs w:val="20"/>
        </w:rPr>
      </w:pPr>
    </w:p>
    <w:p w14:paraId="73F38282" w14:textId="7D313478" w:rsidR="00622A62" w:rsidRDefault="00622A62" w:rsidP="00484956">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Serwer – 1 szt.</w:t>
      </w:r>
    </w:p>
    <w:p w14:paraId="49201CE2" w14:textId="6B82D869"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5D8AC7CF" w14:textId="77777777" w:rsidTr="00D05141">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6252DB56" w14:textId="77777777" w:rsidR="00622A62" w:rsidRPr="00C054A0" w:rsidRDefault="00622A62" w:rsidP="00D05141">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1FB56C87" w14:textId="77777777" w:rsidR="00622A62" w:rsidRPr="00C054A0" w:rsidRDefault="00622A62" w:rsidP="00D05141">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0E113B4E" w14:textId="77777777" w:rsidR="00622A62" w:rsidRPr="00C054A0" w:rsidRDefault="00622A62" w:rsidP="00D05141">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461CE505" w14:textId="77777777" w:rsidR="00622A62" w:rsidRPr="00C054A0" w:rsidRDefault="00622A62" w:rsidP="00D05141">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773CCCC8"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3020259E" w14:textId="77777777" w:rsidR="00622A62" w:rsidRPr="00C054A0" w:rsidRDefault="00622A62" w:rsidP="00D05141">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5C4FFAEF" w14:textId="77777777" w:rsidR="00622A62" w:rsidRPr="00C054A0" w:rsidRDefault="00622A62" w:rsidP="00D05141">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035A892E" w14:textId="77777777" w:rsidR="00622A62" w:rsidRPr="00C054A0" w:rsidRDefault="00622A62" w:rsidP="00D05141">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434D61D5" w14:textId="77777777" w:rsidR="00622A62" w:rsidRPr="00C054A0" w:rsidRDefault="00622A62" w:rsidP="00D05141">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0AAF0418" w14:textId="77777777" w:rsidR="00622A62" w:rsidRPr="00C054A0" w:rsidRDefault="00622A62" w:rsidP="00D05141">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Model:</w:t>
            </w:r>
          </w:p>
        </w:tc>
      </w:tr>
      <w:tr w:rsidR="00FD4951" w:rsidRPr="00C054A0" w14:paraId="29B58DE0" w14:textId="77777777" w:rsidTr="00D05141">
        <w:tc>
          <w:tcPr>
            <w:tcW w:w="562" w:type="dxa"/>
          </w:tcPr>
          <w:p w14:paraId="7288FA1B" w14:textId="77777777" w:rsidR="00FD4951" w:rsidRPr="00C054A0" w:rsidRDefault="00FD4951" w:rsidP="00FD4951">
            <w:pPr>
              <w:numPr>
                <w:ilvl w:val="0"/>
                <w:numId w:val="7"/>
              </w:numPr>
              <w:spacing w:after="120" w:line="264" w:lineRule="auto"/>
              <w:contextualSpacing/>
              <w:rPr>
                <w:rFonts w:ascii="Times New Roman" w:hAnsi="Times New Roman"/>
                <w:sz w:val="20"/>
                <w:szCs w:val="20"/>
              </w:rPr>
            </w:pPr>
          </w:p>
        </w:tc>
        <w:tc>
          <w:tcPr>
            <w:tcW w:w="1418" w:type="dxa"/>
          </w:tcPr>
          <w:p w14:paraId="0BEFDBEB" w14:textId="6A6B8ECF" w:rsidR="00FD4951" w:rsidRPr="00FD4951" w:rsidRDefault="00FD4951" w:rsidP="00FD4951">
            <w:pPr>
              <w:spacing w:after="120" w:line="264" w:lineRule="auto"/>
              <w:rPr>
                <w:rFonts w:ascii="Times New Roman" w:hAnsi="Times New Roman"/>
                <w:sz w:val="20"/>
                <w:szCs w:val="20"/>
              </w:rPr>
            </w:pPr>
            <w:r w:rsidRPr="00FD4951">
              <w:rPr>
                <w:rFonts w:ascii="Times New Roman" w:eastAsiaTheme="minorHAnsi" w:hAnsi="Times New Roman"/>
                <w:bCs/>
                <w:sz w:val="20"/>
                <w:szCs w:val="20"/>
              </w:rPr>
              <w:t>Typ obudowy</w:t>
            </w:r>
          </w:p>
        </w:tc>
        <w:tc>
          <w:tcPr>
            <w:tcW w:w="5387" w:type="dxa"/>
          </w:tcPr>
          <w:p w14:paraId="0BD46E76" w14:textId="6AA4F5A6" w:rsidR="00FD4951" w:rsidRPr="00FD4951" w:rsidRDefault="00FD4951" w:rsidP="00FD4951">
            <w:pPr>
              <w:spacing w:after="120" w:line="264" w:lineRule="auto"/>
              <w:rPr>
                <w:rFonts w:ascii="Times New Roman" w:hAnsi="Times New Roman"/>
                <w:bCs/>
                <w:sz w:val="20"/>
                <w:szCs w:val="20"/>
              </w:rPr>
            </w:pPr>
            <w:r w:rsidRPr="00FD4951">
              <w:rPr>
                <w:rFonts w:ascii="Times New Roman" w:eastAsiaTheme="minorHAnsi" w:hAnsi="Times New Roman"/>
                <w:sz w:val="20"/>
                <w:szCs w:val="20"/>
              </w:rPr>
              <w:t xml:space="preserve">Obudowa </w:t>
            </w:r>
            <w:proofErr w:type="spellStart"/>
            <w:r w:rsidRPr="00FD4951">
              <w:rPr>
                <w:rFonts w:ascii="Times New Roman" w:eastAsiaTheme="minorHAnsi" w:hAnsi="Times New Roman"/>
                <w:sz w:val="20"/>
                <w:szCs w:val="20"/>
              </w:rPr>
              <w:t>Rack</w:t>
            </w:r>
            <w:proofErr w:type="spellEnd"/>
            <w:r w:rsidRPr="00FD4951">
              <w:rPr>
                <w:rFonts w:ascii="Times New Roman" w:eastAsiaTheme="minorHAnsi" w:hAnsi="Times New Roman"/>
                <w:sz w:val="20"/>
                <w:szCs w:val="20"/>
              </w:rPr>
              <w:t xml:space="preserve"> o wysokości max 1U z możliwością instalacji do 4 dysków 3.5" wraz z kompletem szyn umożliwiających montaż w szafie </w:t>
            </w:r>
            <w:proofErr w:type="spellStart"/>
            <w:r w:rsidRPr="00FD4951">
              <w:rPr>
                <w:rFonts w:ascii="Times New Roman" w:eastAsiaTheme="minorHAnsi" w:hAnsi="Times New Roman"/>
                <w:sz w:val="20"/>
                <w:szCs w:val="20"/>
              </w:rPr>
              <w:t>rack</w:t>
            </w:r>
            <w:proofErr w:type="spellEnd"/>
            <w:r w:rsidRPr="00FD4951">
              <w:rPr>
                <w:rFonts w:ascii="Times New Roman" w:eastAsiaTheme="minorHAnsi" w:hAnsi="Times New Roman"/>
                <w:sz w:val="20"/>
                <w:szCs w:val="20"/>
              </w:rPr>
              <w:t>.</w:t>
            </w:r>
          </w:p>
        </w:tc>
        <w:tc>
          <w:tcPr>
            <w:tcW w:w="2693" w:type="dxa"/>
            <w:shd w:val="clear" w:color="auto" w:fill="FFFFFF"/>
          </w:tcPr>
          <w:p w14:paraId="6F9E5F29" w14:textId="77777777" w:rsidR="00FD4951" w:rsidRPr="00C054A0" w:rsidRDefault="00FD4951" w:rsidP="00FD4951">
            <w:pPr>
              <w:spacing w:after="120"/>
              <w:rPr>
                <w:rFonts w:ascii="Times New Roman" w:hAnsi="Times New Roman"/>
                <w:bCs/>
                <w:sz w:val="20"/>
                <w:szCs w:val="20"/>
              </w:rPr>
            </w:pPr>
          </w:p>
        </w:tc>
      </w:tr>
      <w:tr w:rsidR="00FD4951" w:rsidRPr="00C054A0" w14:paraId="06CA4E45"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35108618" w14:textId="77777777" w:rsidR="00FD4951" w:rsidRPr="00C054A0" w:rsidRDefault="00FD4951" w:rsidP="00FD4951">
            <w:pPr>
              <w:numPr>
                <w:ilvl w:val="0"/>
                <w:numId w:val="7"/>
              </w:numPr>
              <w:spacing w:after="120" w:line="264" w:lineRule="auto"/>
              <w:contextualSpacing/>
              <w:rPr>
                <w:rFonts w:ascii="Times New Roman" w:hAnsi="Times New Roman"/>
                <w:sz w:val="20"/>
                <w:szCs w:val="20"/>
              </w:rPr>
            </w:pPr>
          </w:p>
        </w:tc>
        <w:tc>
          <w:tcPr>
            <w:tcW w:w="1418" w:type="dxa"/>
          </w:tcPr>
          <w:p w14:paraId="55F517A4" w14:textId="510A5880" w:rsidR="00FD4951" w:rsidRPr="00FD4951" w:rsidRDefault="00FD4951" w:rsidP="00FD4951">
            <w:pPr>
              <w:spacing w:after="120" w:line="264" w:lineRule="auto"/>
              <w:rPr>
                <w:rFonts w:ascii="Times New Roman" w:hAnsi="Times New Roman"/>
                <w:sz w:val="20"/>
                <w:szCs w:val="20"/>
              </w:rPr>
            </w:pPr>
            <w:r w:rsidRPr="00FD4951">
              <w:rPr>
                <w:rFonts w:ascii="Times New Roman" w:eastAsiaTheme="minorHAnsi" w:hAnsi="Times New Roman"/>
                <w:bCs/>
                <w:sz w:val="20"/>
                <w:szCs w:val="20"/>
              </w:rPr>
              <w:t>Płyta główna</w:t>
            </w:r>
          </w:p>
        </w:tc>
        <w:tc>
          <w:tcPr>
            <w:tcW w:w="5387" w:type="dxa"/>
          </w:tcPr>
          <w:p w14:paraId="3698CF03" w14:textId="24F24509" w:rsidR="00FD4951" w:rsidRPr="00FD4951" w:rsidRDefault="00FD4951" w:rsidP="00FD4951">
            <w:pPr>
              <w:spacing w:after="120" w:line="264" w:lineRule="auto"/>
              <w:rPr>
                <w:rFonts w:ascii="Times New Roman" w:hAnsi="Times New Roman"/>
                <w:color w:val="000000"/>
                <w:sz w:val="20"/>
                <w:szCs w:val="20"/>
              </w:rPr>
            </w:pPr>
            <w:r w:rsidRPr="00FD4951">
              <w:rPr>
                <w:rFonts w:ascii="Times New Roman" w:eastAsiaTheme="minorHAnsi" w:hAnsi="Times New Roman"/>
                <w:sz w:val="20"/>
                <w:szCs w:val="20"/>
              </w:rPr>
              <w:t xml:space="preserve">Płyta główna z możliwością zainstalowania jednego procesora. </w:t>
            </w:r>
          </w:p>
        </w:tc>
        <w:tc>
          <w:tcPr>
            <w:tcW w:w="2693" w:type="dxa"/>
            <w:shd w:val="clear" w:color="auto" w:fill="FFFFFF"/>
          </w:tcPr>
          <w:p w14:paraId="1F4A772A" w14:textId="77777777" w:rsidR="00FD4951" w:rsidRPr="00C054A0" w:rsidRDefault="00FD4951" w:rsidP="00FD4951">
            <w:pPr>
              <w:spacing w:after="120"/>
              <w:rPr>
                <w:rFonts w:ascii="Times New Roman" w:hAnsi="Times New Roman"/>
                <w:color w:val="000000"/>
                <w:sz w:val="20"/>
                <w:szCs w:val="20"/>
              </w:rPr>
            </w:pPr>
          </w:p>
        </w:tc>
      </w:tr>
      <w:tr w:rsidR="00FD4951" w:rsidRPr="00C054A0" w14:paraId="2035146B" w14:textId="77777777" w:rsidTr="00D05141">
        <w:tc>
          <w:tcPr>
            <w:tcW w:w="562" w:type="dxa"/>
          </w:tcPr>
          <w:p w14:paraId="1A294F89"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3DDD0386" w14:textId="2E725EDE"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Chipset</w:t>
            </w:r>
          </w:p>
        </w:tc>
        <w:tc>
          <w:tcPr>
            <w:tcW w:w="5387" w:type="dxa"/>
          </w:tcPr>
          <w:p w14:paraId="62DD13D4" w14:textId="57E8D63C"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Dedykowany przez producenta procesora do pracy w serwerach jednoprocesorowych.</w:t>
            </w:r>
          </w:p>
        </w:tc>
        <w:tc>
          <w:tcPr>
            <w:tcW w:w="2693" w:type="dxa"/>
            <w:shd w:val="clear" w:color="auto" w:fill="FFFFFF"/>
          </w:tcPr>
          <w:p w14:paraId="564E9849"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3AF7B0A1"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2F5D15ED" w14:textId="77777777" w:rsidR="00FD4951" w:rsidRPr="00C054A0" w:rsidRDefault="00FD4951" w:rsidP="00FD4951">
            <w:pPr>
              <w:numPr>
                <w:ilvl w:val="0"/>
                <w:numId w:val="7"/>
              </w:numPr>
              <w:spacing w:after="120" w:line="264" w:lineRule="auto"/>
              <w:contextualSpacing/>
              <w:rPr>
                <w:rFonts w:ascii="Times New Roman" w:hAnsi="Times New Roman"/>
                <w:sz w:val="20"/>
                <w:szCs w:val="20"/>
              </w:rPr>
            </w:pPr>
          </w:p>
        </w:tc>
        <w:tc>
          <w:tcPr>
            <w:tcW w:w="1418" w:type="dxa"/>
          </w:tcPr>
          <w:p w14:paraId="211F02C3" w14:textId="4C10AF0A" w:rsidR="00FD4951" w:rsidRPr="00FD4951" w:rsidRDefault="00FD4951" w:rsidP="00FD4951">
            <w:pPr>
              <w:spacing w:after="120" w:line="264" w:lineRule="auto"/>
              <w:rPr>
                <w:rFonts w:ascii="Times New Roman" w:hAnsi="Times New Roman"/>
                <w:sz w:val="20"/>
                <w:szCs w:val="20"/>
              </w:rPr>
            </w:pPr>
            <w:r w:rsidRPr="00FD4951">
              <w:rPr>
                <w:rFonts w:ascii="Times New Roman" w:eastAsiaTheme="minorHAnsi" w:hAnsi="Times New Roman"/>
                <w:sz w:val="20"/>
                <w:szCs w:val="20"/>
              </w:rPr>
              <w:t>Procesor</w:t>
            </w:r>
          </w:p>
        </w:tc>
        <w:tc>
          <w:tcPr>
            <w:tcW w:w="5387" w:type="dxa"/>
          </w:tcPr>
          <w:p w14:paraId="2E27D4FD" w14:textId="25B293C1"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Jeden procesor min. 4-rdzeniowy osiągający w teście </w:t>
            </w:r>
            <w:proofErr w:type="spellStart"/>
            <w:r w:rsidRPr="00FD4951">
              <w:rPr>
                <w:rFonts w:ascii="Times New Roman" w:eastAsiaTheme="minorHAnsi" w:hAnsi="Times New Roman"/>
                <w:sz w:val="20"/>
                <w:szCs w:val="20"/>
              </w:rPr>
              <w:t>Passmark</w:t>
            </w:r>
            <w:proofErr w:type="spellEnd"/>
            <w:r w:rsidRPr="00FD4951">
              <w:rPr>
                <w:rFonts w:ascii="Times New Roman" w:eastAsiaTheme="minorHAnsi" w:hAnsi="Times New Roman"/>
                <w:sz w:val="20"/>
                <w:szCs w:val="20"/>
              </w:rPr>
              <w:t xml:space="preserve"> CPU Mark, w kategorii </w:t>
            </w:r>
            <w:proofErr w:type="spellStart"/>
            <w:r w:rsidRPr="00FD4951">
              <w:rPr>
                <w:rFonts w:ascii="Times New Roman" w:eastAsiaTheme="minorHAnsi" w:hAnsi="Times New Roman"/>
                <w:sz w:val="20"/>
                <w:szCs w:val="20"/>
              </w:rPr>
              <w:t>Average</w:t>
            </w:r>
            <w:proofErr w:type="spellEnd"/>
            <w:r w:rsidRPr="00FD4951">
              <w:rPr>
                <w:rFonts w:ascii="Times New Roman" w:eastAsiaTheme="minorHAnsi" w:hAnsi="Times New Roman"/>
                <w:sz w:val="20"/>
                <w:szCs w:val="20"/>
              </w:rPr>
              <w:t xml:space="preserve"> CPU Mark wynik co najmniej 8200 pkt. według wyników opublikowanych na stronie </w:t>
            </w:r>
            <w:hyperlink r:id="rId10" w:history="1">
              <w:r w:rsidRPr="00FD4951">
                <w:rPr>
                  <w:rFonts w:ascii="Times New Roman" w:eastAsiaTheme="minorHAnsi" w:hAnsi="Times New Roman"/>
                  <w:sz w:val="20"/>
                  <w:szCs w:val="20"/>
                  <w:u w:val="single"/>
                </w:rPr>
                <w:t>http://www.cpubenchmark.net/cpu_list.php</w:t>
              </w:r>
            </w:hyperlink>
          </w:p>
          <w:p w14:paraId="3DB9A844" w14:textId="4922C25B" w:rsidR="00FD4951" w:rsidRPr="00FD4951" w:rsidRDefault="00FD4951" w:rsidP="00FD4951">
            <w:pPr>
              <w:spacing w:after="120" w:line="264" w:lineRule="auto"/>
              <w:rPr>
                <w:rFonts w:ascii="Times New Roman" w:hAnsi="Times New Roman"/>
                <w:color w:val="000000"/>
                <w:sz w:val="20"/>
                <w:szCs w:val="20"/>
              </w:rPr>
            </w:pPr>
            <w:bookmarkStart w:id="0" w:name="_Hlk130480378"/>
            <w:r w:rsidRPr="00FD4951">
              <w:rPr>
                <w:rFonts w:ascii="Times New Roman" w:eastAsiaTheme="minorHAnsi" w:hAnsi="Times New Roman"/>
                <w:b/>
                <w:bCs/>
                <w:sz w:val="20"/>
                <w:szCs w:val="20"/>
                <w:u w:val="single"/>
              </w:rPr>
              <w:t>Dokument potwierdzający osiągany wynik należy załączyć do oferty</w:t>
            </w:r>
            <w:bookmarkEnd w:id="0"/>
          </w:p>
        </w:tc>
        <w:tc>
          <w:tcPr>
            <w:tcW w:w="2693" w:type="dxa"/>
            <w:shd w:val="clear" w:color="auto" w:fill="FFFFFF"/>
          </w:tcPr>
          <w:p w14:paraId="1678FFBD" w14:textId="77777777" w:rsidR="00FD4951" w:rsidRPr="00C054A0" w:rsidRDefault="00FD4951" w:rsidP="00FD4951">
            <w:pPr>
              <w:spacing w:after="120"/>
              <w:rPr>
                <w:rFonts w:ascii="Times New Roman" w:hAnsi="Times New Roman"/>
                <w:color w:val="000000"/>
                <w:sz w:val="20"/>
                <w:szCs w:val="20"/>
              </w:rPr>
            </w:pPr>
          </w:p>
        </w:tc>
      </w:tr>
      <w:tr w:rsidR="00FD4951" w:rsidRPr="00C054A0" w14:paraId="7595610C" w14:textId="77777777" w:rsidTr="00D05141">
        <w:tc>
          <w:tcPr>
            <w:tcW w:w="562" w:type="dxa"/>
          </w:tcPr>
          <w:p w14:paraId="4B3FE874"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6DC58D6B" w14:textId="43A25A22"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Pamięć RAM</w:t>
            </w:r>
          </w:p>
        </w:tc>
        <w:tc>
          <w:tcPr>
            <w:tcW w:w="5387" w:type="dxa"/>
          </w:tcPr>
          <w:p w14:paraId="3716A17C"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16 GB pamięci RAM o częstotliwości pracy 3200 MT/s.</w:t>
            </w:r>
          </w:p>
          <w:p w14:paraId="4ECF358F" w14:textId="7A3DD1BC"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Płyta powinna obsługiwać do min. 128GB, na płycie głównej powinno znajdować się minimum 4 </w:t>
            </w:r>
            <w:proofErr w:type="spellStart"/>
            <w:r w:rsidRPr="00FD4951">
              <w:rPr>
                <w:rFonts w:ascii="Times New Roman" w:eastAsiaTheme="minorHAnsi" w:hAnsi="Times New Roman"/>
                <w:sz w:val="20"/>
                <w:szCs w:val="20"/>
              </w:rPr>
              <w:t>sloty</w:t>
            </w:r>
            <w:proofErr w:type="spellEnd"/>
            <w:r w:rsidRPr="00FD4951">
              <w:rPr>
                <w:rFonts w:ascii="Times New Roman" w:eastAsiaTheme="minorHAnsi" w:hAnsi="Times New Roman"/>
                <w:sz w:val="20"/>
                <w:szCs w:val="20"/>
              </w:rPr>
              <w:t xml:space="preserve"> przeznaczone dla pamięci.</w:t>
            </w:r>
          </w:p>
        </w:tc>
        <w:tc>
          <w:tcPr>
            <w:tcW w:w="2693" w:type="dxa"/>
            <w:shd w:val="clear" w:color="auto" w:fill="FFFFFF"/>
          </w:tcPr>
          <w:p w14:paraId="7E469A2B"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626F10A3"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7EB90C41"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1C182668" w14:textId="4F57C155"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Karta graficzna</w:t>
            </w:r>
          </w:p>
        </w:tc>
        <w:tc>
          <w:tcPr>
            <w:tcW w:w="5387" w:type="dxa"/>
          </w:tcPr>
          <w:p w14:paraId="658622F2" w14:textId="0689F349" w:rsidR="00FD4951" w:rsidRPr="00FD4951" w:rsidRDefault="007D5496" w:rsidP="00FD4951">
            <w:pPr>
              <w:spacing w:after="120" w:line="264" w:lineRule="auto"/>
              <w:ind w:rightChars="26" w:right="57"/>
              <w:rPr>
                <w:rFonts w:ascii="Times New Roman" w:hAnsi="Times New Roman"/>
                <w:sz w:val="20"/>
                <w:szCs w:val="20"/>
              </w:rPr>
            </w:pPr>
            <w:r w:rsidRPr="007D5496">
              <w:rPr>
                <w:rFonts w:ascii="Times New Roman" w:eastAsiaTheme="minorHAnsi" w:hAnsi="Times New Roman"/>
                <w:sz w:val="20"/>
                <w:szCs w:val="20"/>
              </w:rPr>
              <w:t>karta graficzna z własną pamięcią,  umożliwiająca rozdzielczość min. 1280x1024.</w:t>
            </w:r>
          </w:p>
        </w:tc>
        <w:tc>
          <w:tcPr>
            <w:tcW w:w="2693" w:type="dxa"/>
            <w:shd w:val="clear" w:color="auto" w:fill="FFFFFF"/>
          </w:tcPr>
          <w:p w14:paraId="65F77C79"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7FAAD3D3" w14:textId="77777777" w:rsidTr="00D05141">
        <w:tc>
          <w:tcPr>
            <w:tcW w:w="562" w:type="dxa"/>
          </w:tcPr>
          <w:p w14:paraId="59DE1F85"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396C1725" w14:textId="151DC4FD"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Wbudowane porty</w:t>
            </w:r>
          </w:p>
        </w:tc>
        <w:tc>
          <w:tcPr>
            <w:tcW w:w="5387" w:type="dxa"/>
          </w:tcPr>
          <w:p w14:paraId="4E0CE487"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Min. 3 porty USB w tym min. 1 USB 3.0</w:t>
            </w:r>
          </w:p>
          <w:p w14:paraId="5FA7E9EE"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1 port VGA </w:t>
            </w:r>
          </w:p>
          <w:p w14:paraId="02C0BA84" w14:textId="47C635F6"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hAnsi="Times New Roman"/>
                <w:sz w:val="20"/>
                <w:szCs w:val="20"/>
              </w:rPr>
              <w:t xml:space="preserve">1 x zarządzanie - micro-USB (1 z przodu) (złącze </w:t>
            </w:r>
            <w:proofErr w:type="spellStart"/>
            <w:r w:rsidRPr="00FD4951">
              <w:rPr>
                <w:rFonts w:ascii="Times New Roman" w:hAnsi="Times New Roman"/>
                <w:sz w:val="20"/>
                <w:szCs w:val="20"/>
              </w:rPr>
              <w:t>iDRAC</w:t>
            </w:r>
            <w:proofErr w:type="spellEnd"/>
            <w:r w:rsidRPr="00FD4951">
              <w:rPr>
                <w:rFonts w:ascii="Times New Roman" w:hAnsi="Times New Roman"/>
                <w:sz w:val="20"/>
                <w:szCs w:val="20"/>
              </w:rPr>
              <w:t xml:space="preserve"> Direct)</w:t>
            </w:r>
          </w:p>
        </w:tc>
        <w:tc>
          <w:tcPr>
            <w:tcW w:w="2693" w:type="dxa"/>
            <w:shd w:val="clear" w:color="auto" w:fill="FFFFFF"/>
          </w:tcPr>
          <w:p w14:paraId="36C005C9"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20DA0EEC"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578D3465"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5F1FF283" w14:textId="57BC1475"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Gniazda PCI</w:t>
            </w:r>
          </w:p>
        </w:tc>
        <w:tc>
          <w:tcPr>
            <w:tcW w:w="5387" w:type="dxa"/>
          </w:tcPr>
          <w:p w14:paraId="67A7740A" w14:textId="205BD870"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Min. 2 </w:t>
            </w:r>
            <w:proofErr w:type="spellStart"/>
            <w:r w:rsidRPr="00FD4951">
              <w:rPr>
                <w:rFonts w:ascii="Times New Roman" w:eastAsiaTheme="minorHAnsi" w:hAnsi="Times New Roman"/>
                <w:sz w:val="20"/>
                <w:szCs w:val="20"/>
              </w:rPr>
              <w:t>sloty</w:t>
            </w:r>
            <w:proofErr w:type="spellEnd"/>
            <w:r w:rsidRPr="00FD4951">
              <w:rPr>
                <w:rFonts w:ascii="Times New Roman" w:eastAsiaTheme="minorHAnsi" w:hAnsi="Times New Roman"/>
                <w:sz w:val="20"/>
                <w:szCs w:val="20"/>
              </w:rPr>
              <w:t xml:space="preserve"> </w:t>
            </w:r>
            <w:proofErr w:type="spellStart"/>
            <w:r w:rsidRPr="00FD4951">
              <w:rPr>
                <w:rFonts w:ascii="Times New Roman" w:eastAsiaTheme="minorHAnsi" w:hAnsi="Times New Roman"/>
                <w:sz w:val="20"/>
                <w:szCs w:val="20"/>
              </w:rPr>
              <w:t>PCIe</w:t>
            </w:r>
            <w:proofErr w:type="spellEnd"/>
            <w:r w:rsidRPr="00FD4951">
              <w:rPr>
                <w:rFonts w:ascii="Times New Roman" w:eastAsiaTheme="minorHAnsi" w:hAnsi="Times New Roman"/>
                <w:sz w:val="20"/>
                <w:szCs w:val="20"/>
              </w:rPr>
              <w:t xml:space="preserve"> generacji 4</w:t>
            </w:r>
          </w:p>
        </w:tc>
        <w:tc>
          <w:tcPr>
            <w:tcW w:w="2693" w:type="dxa"/>
            <w:shd w:val="clear" w:color="auto" w:fill="FFFFFF"/>
          </w:tcPr>
          <w:p w14:paraId="1E1B856B"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04E92970" w14:textId="77777777" w:rsidTr="00D05141">
        <w:tc>
          <w:tcPr>
            <w:tcW w:w="562" w:type="dxa"/>
          </w:tcPr>
          <w:p w14:paraId="687B3E49"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5B116C75" w14:textId="678C7ABE"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Interfejsy sieciowe</w:t>
            </w:r>
          </w:p>
        </w:tc>
        <w:tc>
          <w:tcPr>
            <w:tcW w:w="5387" w:type="dxa"/>
          </w:tcPr>
          <w:p w14:paraId="467A9A99" w14:textId="2815FD4A"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Wbudowane min. 1 interfejs sieciowy 1Gb Ethernet w standardzie </w:t>
            </w:r>
            <w:proofErr w:type="spellStart"/>
            <w:r w:rsidRPr="00FD4951">
              <w:rPr>
                <w:rFonts w:ascii="Times New Roman" w:eastAsiaTheme="minorHAnsi" w:hAnsi="Times New Roman"/>
                <w:sz w:val="20"/>
                <w:szCs w:val="20"/>
              </w:rPr>
              <w:t>BaseT</w:t>
            </w:r>
            <w:proofErr w:type="spellEnd"/>
            <w:r w:rsidRPr="00FD4951">
              <w:rPr>
                <w:rFonts w:ascii="Times New Roman" w:eastAsiaTheme="minorHAnsi" w:hAnsi="Times New Roman"/>
                <w:sz w:val="20"/>
                <w:szCs w:val="20"/>
              </w:rPr>
              <w:t xml:space="preserve"> (porty nie mogą być osiągnięte poprzez karty w slotach </w:t>
            </w:r>
            <w:proofErr w:type="spellStart"/>
            <w:r w:rsidRPr="00FD4951">
              <w:rPr>
                <w:rFonts w:ascii="Times New Roman" w:eastAsiaTheme="minorHAnsi" w:hAnsi="Times New Roman"/>
                <w:sz w:val="20"/>
                <w:szCs w:val="20"/>
              </w:rPr>
              <w:t>PCIe</w:t>
            </w:r>
            <w:proofErr w:type="spellEnd"/>
            <w:r w:rsidRPr="00FD4951">
              <w:rPr>
                <w:rFonts w:ascii="Times New Roman" w:eastAsiaTheme="minorHAnsi" w:hAnsi="Times New Roman"/>
                <w:sz w:val="20"/>
                <w:szCs w:val="20"/>
              </w:rPr>
              <w:t>)</w:t>
            </w:r>
          </w:p>
        </w:tc>
        <w:tc>
          <w:tcPr>
            <w:tcW w:w="2693" w:type="dxa"/>
            <w:shd w:val="clear" w:color="auto" w:fill="FFFFFF"/>
          </w:tcPr>
          <w:p w14:paraId="6889AE1B"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33F1D979"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1ACB51D8"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050F8758" w14:textId="2FFE1DAE"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Dyski twarde</w:t>
            </w:r>
          </w:p>
        </w:tc>
        <w:tc>
          <w:tcPr>
            <w:tcW w:w="5387" w:type="dxa"/>
          </w:tcPr>
          <w:p w14:paraId="2846B0D3"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instalacji dysków SAS, SATA, SSD, NL SAS</w:t>
            </w:r>
          </w:p>
          <w:p w14:paraId="3FC7E41B" w14:textId="3AFA5755"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Zainstalowane min. 1 dysk SSD SATA o pojemności min. 480GB, 6Gb, Hot-Plug.</w:t>
            </w:r>
          </w:p>
        </w:tc>
        <w:tc>
          <w:tcPr>
            <w:tcW w:w="2693" w:type="dxa"/>
            <w:shd w:val="clear" w:color="auto" w:fill="FFFFFF"/>
          </w:tcPr>
          <w:p w14:paraId="7286AEEE"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53198ABD" w14:textId="77777777" w:rsidTr="00D05141">
        <w:tc>
          <w:tcPr>
            <w:tcW w:w="562" w:type="dxa"/>
          </w:tcPr>
          <w:p w14:paraId="6030B7EB"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480C9EB8" w14:textId="6CDBD738"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hAnsi="Times New Roman"/>
                <w:sz w:val="20"/>
                <w:szCs w:val="20"/>
              </w:rPr>
              <w:t>Wentylatory</w:t>
            </w:r>
          </w:p>
        </w:tc>
        <w:tc>
          <w:tcPr>
            <w:tcW w:w="5387" w:type="dxa"/>
          </w:tcPr>
          <w:p w14:paraId="2731C559" w14:textId="49726915"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hAnsi="Times New Roman"/>
                <w:sz w:val="20"/>
                <w:szCs w:val="20"/>
              </w:rPr>
              <w:t>Minimum 2 wentylatory</w:t>
            </w:r>
          </w:p>
        </w:tc>
        <w:tc>
          <w:tcPr>
            <w:tcW w:w="2693" w:type="dxa"/>
            <w:shd w:val="clear" w:color="auto" w:fill="FFFFFF"/>
          </w:tcPr>
          <w:p w14:paraId="3B6CAC44"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1EA43A74"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15EC4CEE"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254FF8E4" w14:textId="176233F8"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Zasilacze</w:t>
            </w:r>
          </w:p>
        </w:tc>
        <w:tc>
          <w:tcPr>
            <w:tcW w:w="5387" w:type="dxa"/>
          </w:tcPr>
          <w:p w14:paraId="080BFFAC" w14:textId="4B001006"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Zasilacz o mocy maks. 450W</w:t>
            </w:r>
          </w:p>
        </w:tc>
        <w:tc>
          <w:tcPr>
            <w:tcW w:w="2693" w:type="dxa"/>
            <w:shd w:val="clear" w:color="auto" w:fill="FFFFFF"/>
          </w:tcPr>
          <w:p w14:paraId="4F5C2FD7"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7F97C30F" w14:textId="77777777" w:rsidTr="00D05141">
        <w:tc>
          <w:tcPr>
            <w:tcW w:w="562" w:type="dxa"/>
          </w:tcPr>
          <w:p w14:paraId="1D632479"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7F7AEF80" w14:textId="30978EFE"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System operacyjny</w:t>
            </w:r>
          </w:p>
        </w:tc>
        <w:tc>
          <w:tcPr>
            <w:tcW w:w="5387" w:type="dxa"/>
          </w:tcPr>
          <w:p w14:paraId="08EFA0E6"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Windows Server STANDARD 2019 ROK  lub równoważny.</w:t>
            </w:r>
          </w:p>
          <w:p w14:paraId="6BFC54C5"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Za równoważny system operacyjny Zamawiający uzna system spełniający następujące minimalne parametry:</w:t>
            </w:r>
          </w:p>
          <w:p w14:paraId="4A4CF2C4"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Obsługa do 128GB RAM</w:t>
            </w:r>
          </w:p>
          <w:p w14:paraId="050A23F2"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Obsługa min. 1 CPU (min. 16 rdzeni fizycznych)</w:t>
            </w:r>
          </w:p>
          <w:p w14:paraId="2A42EE86" w14:textId="7111AD1D"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Współpraca z procesorami o architekturze x86-64</w:t>
            </w:r>
          </w:p>
        </w:tc>
        <w:tc>
          <w:tcPr>
            <w:tcW w:w="2693" w:type="dxa"/>
            <w:shd w:val="clear" w:color="auto" w:fill="FFFFFF"/>
          </w:tcPr>
          <w:p w14:paraId="64C5493E"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1B0BDCD0" w14:textId="77777777" w:rsidTr="00D05141">
        <w:trPr>
          <w:cnfStyle w:val="000000100000" w:firstRow="0" w:lastRow="0" w:firstColumn="0" w:lastColumn="0" w:oddVBand="0" w:evenVBand="0" w:oddHBand="1" w:evenHBand="0" w:firstRowFirstColumn="0" w:firstRowLastColumn="0" w:lastRowFirstColumn="0" w:lastRowLastColumn="0"/>
        </w:trPr>
        <w:tc>
          <w:tcPr>
            <w:tcW w:w="562" w:type="dxa"/>
          </w:tcPr>
          <w:p w14:paraId="6749BEE0"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132C8FF0" w14:textId="33533E5A"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Certyfikaty</w:t>
            </w:r>
          </w:p>
        </w:tc>
        <w:tc>
          <w:tcPr>
            <w:tcW w:w="5387" w:type="dxa"/>
          </w:tcPr>
          <w:p w14:paraId="5E6A7305"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Serwer musi być wyprodukowany zgodnie z normą ISO-9001 oraz ISO-14001. </w:t>
            </w:r>
          </w:p>
          <w:p w14:paraId="34CB6AEC"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Serwer musi posiadać deklaracja CE.</w:t>
            </w:r>
          </w:p>
          <w:p w14:paraId="7AD1ACFB"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Oferowany serwer musi znajdować się na liście Windows Server </w:t>
            </w:r>
            <w:proofErr w:type="spellStart"/>
            <w:r w:rsidRPr="00FD4951">
              <w:rPr>
                <w:rFonts w:ascii="Times New Roman" w:eastAsiaTheme="minorHAnsi" w:hAnsi="Times New Roman"/>
                <w:sz w:val="20"/>
                <w:szCs w:val="20"/>
              </w:rPr>
              <w:t>Catalog</w:t>
            </w:r>
            <w:proofErr w:type="spellEnd"/>
            <w:r w:rsidRPr="00FD4951">
              <w:rPr>
                <w:rFonts w:ascii="Times New Roman" w:eastAsiaTheme="minorHAnsi" w:hAnsi="Times New Roman"/>
                <w:sz w:val="20"/>
                <w:szCs w:val="20"/>
              </w:rPr>
              <w:t xml:space="preserve"> i posiadać status „</w:t>
            </w:r>
            <w:proofErr w:type="spellStart"/>
            <w:r w:rsidRPr="00FD4951">
              <w:rPr>
                <w:rFonts w:ascii="Times New Roman" w:eastAsiaTheme="minorHAnsi" w:hAnsi="Times New Roman"/>
                <w:sz w:val="20"/>
                <w:szCs w:val="20"/>
              </w:rPr>
              <w:t>Certified</w:t>
            </w:r>
            <w:proofErr w:type="spellEnd"/>
            <w:r w:rsidRPr="00FD4951">
              <w:rPr>
                <w:rFonts w:ascii="Times New Roman" w:eastAsiaTheme="minorHAnsi" w:hAnsi="Times New Roman"/>
                <w:sz w:val="20"/>
                <w:szCs w:val="20"/>
              </w:rPr>
              <w:t xml:space="preserve"> for Windows” dla systemów Microsoft Windows Server 2019, Microsoft Windows Server 2022. </w:t>
            </w:r>
          </w:p>
          <w:p w14:paraId="2F9AA7A1" w14:textId="58E623CD"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
                <w:bCs/>
                <w:sz w:val="20"/>
                <w:szCs w:val="20"/>
                <w:u w:val="single"/>
              </w:rPr>
              <w:t>Dokumenty potwierdzające załączyć do oferty</w:t>
            </w:r>
          </w:p>
        </w:tc>
        <w:tc>
          <w:tcPr>
            <w:tcW w:w="2693" w:type="dxa"/>
            <w:shd w:val="clear" w:color="auto" w:fill="FFFFFF"/>
          </w:tcPr>
          <w:p w14:paraId="5B1DA33A"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066B6947" w14:textId="77777777" w:rsidTr="00D05141">
        <w:tc>
          <w:tcPr>
            <w:tcW w:w="562" w:type="dxa"/>
          </w:tcPr>
          <w:p w14:paraId="3122CAE4"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2DE5A62F" w14:textId="77777777" w:rsidR="00FD4951" w:rsidRPr="00FD4951" w:rsidRDefault="00FD4951" w:rsidP="00FD4951">
            <w:pPr>
              <w:suppressAutoHyphens/>
              <w:spacing w:after="120"/>
              <w:rPr>
                <w:rFonts w:ascii="Times New Roman" w:eastAsiaTheme="minorHAnsi" w:hAnsi="Times New Roman"/>
                <w:bCs/>
                <w:sz w:val="20"/>
                <w:szCs w:val="20"/>
              </w:rPr>
            </w:pPr>
            <w:r w:rsidRPr="00FD4951">
              <w:rPr>
                <w:rFonts w:ascii="Times New Roman" w:eastAsiaTheme="minorHAnsi" w:hAnsi="Times New Roman"/>
                <w:bCs/>
                <w:sz w:val="20"/>
                <w:szCs w:val="20"/>
              </w:rPr>
              <w:t>Gwarancja</w:t>
            </w:r>
          </w:p>
          <w:p w14:paraId="1ECE5091" w14:textId="5E2526A0"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
                <w:color w:val="FF0000"/>
                <w:sz w:val="20"/>
                <w:szCs w:val="20"/>
              </w:rPr>
              <w:t>(Kryterium punktowe)</w:t>
            </w:r>
          </w:p>
        </w:tc>
        <w:tc>
          <w:tcPr>
            <w:tcW w:w="5387" w:type="dxa"/>
          </w:tcPr>
          <w:p w14:paraId="211A7289"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Minimum 24 miesiące (lub 36 miesięcy) gwarancji producenta, z czasem reakcji do następnego dnia roboczego od przyjęcia zgłoszenia, możliwość zgłaszania awarii 24x7x365 poprzez ogólnopolską linię telefoniczną producenta. </w:t>
            </w:r>
          </w:p>
          <w:p w14:paraId="0EA8A8EC"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Firma serwisująca musi posiadać ISO 9001 na świadczenie usług serwisowych oraz posiadać autoryzacje producenta urządzeń – </w:t>
            </w:r>
            <w:r w:rsidRPr="00FD4951">
              <w:rPr>
                <w:rFonts w:ascii="Times New Roman" w:eastAsiaTheme="minorHAnsi" w:hAnsi="Times New Roman"/>
                <w:b/>
                <w:bCs/>
                <w:sz w:val="20"/>
                <w:szCs w:val="20"/>
                <w:u w:val="single"/>
              </w:rPr>
              <w:t>dokumenty potwierdzające należy załączyć do oferty.</w:t>
            </w:r>
          </w:p>
          <w:p w14:paraId="77650D38"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rozszerzenia gwarancji przez producenta do 7 lat.</w:t>
            </w:r>
          </w:p>
          <w:p w14:paraId="6BF585F1" w14:textId="7AB912FA"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Możliwość sprawdzenia statusu gwarancji poprzez stronę producenta podając unikatowy numer urządzenia oraz pobieranie uaktualnień </w:t>
            </w:r>
            <w:proofErr w:type="spellStart"/>
            <w:r w:rsidRPr="00FD4951">
              <w:rPr>
                <w:rFonts w:ascii="Times New Roman" w:eastAsiaTheme="minorHAnsi" w:hAnsi="Times New Roman"/>
                <w:sz w:val="20"/>
                <w:szCs w:val="20"/>
              </w:rPr>
              <w:t>mikrokodu</w:t>
            </w:r>
            <w:proofErr w:type="spellEnd"/>
            <w:r w:rsidRPr="00FD4951">
              <w:rPr>
                <w:rFonts w:ascii="Times New Roman" w:eastAsiaTheme="minorHAnsi" w:hAnsi="Times New Roman"/>
                <w:sz w:val="20"/>
                <w:szCs w:val="20"/>
              </w:rPr>
              <w:t xml:space="preserve"> oraz sterowników nawet w przypadku wygaśnięcia gwarancji serwera</w:t>
            </w:r>
          </w:p>
        </w:tc>
        <w:tc>
          <w:tcPr>
            <w:tcW w:w="2693" w:type="dxa"/>
            <w:shd w:val="clear" w:color="auto" w:fill="FFFFFF"/>
          </w:tcPr>
          <w:p w14:paraId="45206264" w14:textId="77777777" w:rsidR="00FD4951" w:rsidRPr="00C054A0" w:rsidRDefault="00FD4951" w:rsidP="00FD4951">
            <w:pPr>
              <w:spacing w:after="120"/>
              <w:ind w:rightChars="26" w:right="57"/>
              <w:rPr>
                <w:rFonts w:ascii="Times New Roman" w:hAnsi="Times New Roman"/>
                <w:sz w:val="20"/>
                <w:szCs w:val="20"/>
              </w:rPr>
            </w:pPr>
          </w:p>
        </w:tc>
      </w:tr>
    </w:tbl>
    <w:p w14:paraId="15B52B82" w14:textId="77777777" w:rsidR="00622A62" w:rsidRDefault="00622A62" w:rsidP="00622A62">
      <w:pPr>
        <w:spacing w:after="0"/>
        <w:jc w:val="both"/>
        <w:rPr>
          <w:rFonts w:ascii="Times New Roman" w:hAnsi="Times New Roman"/>
          <w:b/>
          <w:sz w:val="20"/>
          <w:szCs w:val="20"/>
        </w:rPr>
      </w:pPr>
    </w:p>
    <w:p w14:paraId="7C2434E7" w14:textId="77777777" w:rsidR="00622A62" w:rsidRPr="00622A62" w:rsidRDefault="00622A62" w:rsidP="00622A62">
      <w:pPr>
        <w:spacing w:after="0"/>
        <w:jc w:val="both"/>
        <w:rPr>
          <w:rFonts w:ascii="Times New Roman" w:hAnsi="Times New Roman"/>
          <w:b/>
          <w:sz w:val="20"/>
          <w:szCs w:val="20"/>
        </w:rPr>
      </w:pPr>
    </w:p>
    <w:p w14:paraId="4FB5709E" w14:textId="7DC04719" w:rsidR="00622A62" w:rsidRDefault="00622A62" w:rsidP="00484956">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UPS serwer – 1 szt.</w:t>
      </w:r>
    </w:p>
    <w:p w14:paraId="5E1F7AA8" w14:textId="114EF02D" w:rsidR="00B375CF" w:rsidRPr="0041670C" w:rsidRDefault="00B375CF" w:rsidP="0041670C">
      <w:pPr>
        <w:spacing w:after="0"/>
        <w:ind w:left="-6"/>
        <w:jc w:val="both"/>
        <w:rPr>
          <w:rFonts w:ascii="Times New Roman" w:hAnsi="Times New Roman"/>
          <w:b/>
          <w:sz w:val="20"/>
          <w:szCs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5"/>
        <w:gridCol w:w="1567"/>
        <w:gridCol w:w="5244"/>
        <w:gridCol w:w="2694"/>
      </w:tblGrid>
      <w:tr w:rsidR="00B375CF" w:rsidRPr="005A747E" w14:paraId="548564E5" w14:textId="1D4DCE48" w:rsidTr="005A747E">
        <w:tc>
          <w:tcPr>
            <w:tcW w:w="555" w:type="dxa"/>
            <w:shd w:val="clear" w:color="auto" w:fill="auto"/>
            <w:vAlign w:val="center"/>
          </w:tcPr>
          <w:p w14:paraId="111764D1" w14:textId="77777777" w:rsidR="00B375CF" w:rsidRPr="005A747E" w:rsidRDefault="00B375CF" w:rsidP="005C4DC0">
            <w:pPr>
              <w:spacing w:after="120"/>
              <w:jc w:val="center"/>
              <w:rPr>
                <w:rFonts w:ascii="Times New Roman" w:eastAsiaTheme="minorHAnsi" w:hAnsi="Times New Roman"/>
                <w:b/>
                <w:sz w:val="20"/>
                <w:szCs w:val="20"/>
                <w:lang w:eastAsia="en-US"/>
              </w:rPr>
            </w:pPr>
            <w:r w:rsidRPr="005A747E">
              <w:rPr>
                <w:rFonts w:ascii="Times New Roman" w:eastAsiaTheme="minorHAnsi" w:hAnsi="Times New Roman"/>
                <w:b/>
                <w:sz w:val="20"/>
                <w:szCs w:val="20"/>
                <w:lang w:eastAsia="en-US"/>
              </w:rPr>
              <w:t>Lp.</w:t>
            </w:r>
          </w:p>
        </w:tc>
        <w:tc>
          <w:tcPr>
            <w:tcW w:w="1567" w:type="dxa"/>
            <w:shd w:val="clear" w:color="auto" w:fill="auto"/>
            <w:vAlign w:val="center"/>
          </w:tcPr>
          <w:p w14:paraId="49836AA3" w14:textId="4BDB2910" w:rsidR="00B375CF" w:rsidRPr="005A747E" w:rsidRDefault="00B375CF" w:rsidP="005C4DC0">
            <w:pPr>
              <w:spacing w:after="120"/>
              <w:jc w:val="center"/>
              <w:rPr>
                <w:rFonts w:ascii="Times New Roman" w:eastAsiaTheme="minorHAnsi" w:hAnsi="Times New Roman"/>
                <w:b/>
                <w:sz w:val="20"/>
                <w:szCs w:val="20"/>
                <w:lang w:eastAsia="en-US"/>
              </w:rPr>
            </w:pPr>
            <w:r w:rsidRPr="005A747E">
              <w:rPr>
                <w:rFonts w:ascii="Times New Roman" w:eastAsiaTheme="minorHAnsi" w:hAnsi="Times New Roman"/>
                <w:b/>
                <w:sz w:val="20"/>
                <w:szCs w:val="20"/>
                <w:lang w:eastAsia="en-US"/>
              </w:rPr>
              <w:t>Nazwa komponentu</w:t>
            </w:r>
          </w:p>
        </w:tc>
        <w:tc>
          <w:tcPr>
            <w:tcW w:w="5244" w:type="dxa"/>
            <w:shd w:val="clear" w:color="auto" w:fill="auto"/>
            <w:vAlign w:val="center"/>
          </w:tcPr>
          <w:p w14:paraId="519ECF59" w14:textId="3C0F6244" w:rsidR="00B375CF" w:rsidRPr="005A747E" w:rsidRDefault="00B375CF" w:rsidP="005C4DC0">
            <w:pPr>
              <w:spacing w:after="120"/>
              <w:jc w:val="center"/>
              <w:rPr>
                <w:rFonts w:ascii="Times New Roman" w:eastAsiaTheme="minorHAnsi" w:hAnsi="Times New Roman"/>
                <w:b/>
                <w:sz w:val="20"/>
                <w:szCs w:val="20"/>
                <w:lang w:eastAsia="en-US"/>
              </w:rPr>
            </w:pPr>
            <w:r w:rsidRPr="005A747E">
              <w:rPr>
                <w:rFonts w:ascii="Times New Roman" w:eastAsiaTheme="minorHAnsi" w:hAnsi="Times New Roman"/>
                <w:b/>
                <w:sz w:val="20"/>
                <w:szCs w:val="20"/>
                <w:lang w:eastAsia="en-US"/>
              </w:rPr>
              <w:t>Wymagane minimalne parametry techniczne</w:t>
            </w:r>
          </w:p>
        </w:tc>
        <w:tc>
          <w:tcPr>
            <w:tcW w:w="2694" w:type="dxa"/>
            <w:shd w:val="clear" w:color="auto" w:fill="auto"/>
          </w:tcPr>
          <w:p w14:paraId="4CEF6803" w14:textId="431E4EA8" w:rsidR="00B375CF" w:rsidRPr="005A747E" w:rsidRDefault="0041670C" w:rsidP="00B375CF">
            <w:pPr>
              <w:tabs>
                <w:tab w:val="left" w:pos="2444"/>
              </w:tabs>
              <w:spacing w:after="120"/>
              <w:jc w:val="center"/>
              <w:rPr>
                <w:rFonts w:ascii="Times New Roman" w:eastAsiaTheme="minorHAnsi" w:hAnsi="Times New Roman"/>
                <w:b/>
                <w:sz w:val="20"/>
                <w:szCs w:val="20"/>
                <w:lang w:eastAsia="en-US"/>
              </w:rPr>
            </w:pPr>
            <w:r w:rsidRPr="005A747E">
              <w:rPr>
                <w:rFonts w:ascii="Times New Roman" w:eastAsiaTheme="minorHAnsi" w:hAnsi="Times New Roman"/>
                <w:b/>
                <w:sz w:val="20"/>
                <w:szCs w:val="20"/>
                <w:lang w:eastAsia="en-US"/>
              </w:rPr>
              <w:t>Oferowany parametr</w:t>
            </w:r>
          </w:p>
        </w:tc>
      </w:tr>
      <w:tr w:rsidR="00B375CF" w:rsidRPr="005A747E" w14:paraId="00145330" w14:textId="17761C59" w:rsidTr="005A747E">
        <w:tc>
          <w:tcPr>
            <w:tcW w:w="555" w:type="dxa"/>
          </w:tcPr>
          <w:p w14:paraId="1C7C7DAF" w14:textId="1C60B48F" w:rsidR="00B375CF" w:rsidRPr="005A747E" w:rsidRDefault="00692AA1" w:rsidP="005C4DC0">
            <w:pPr>
              <w:spacing w:after="120"/>
              <w:rPr>
                <w:rFonts w:ascii="Times New Roman" w:eastAsiaTheme="minorHAnsi" w:hAnsi="Times New Roman"/>
                <w:bCs/>
                <w:sz w:val="20"/>
                <w:szCs w:val="20"/>
                <w:lang w:eastAsia="en-US"/>
              </w:rPr>
            </w:pPr>
            <w:r w:rsidRPr="005A747E">
              <w:rPr>
                <w:rFonts w:ascii="Times New Roman" w:hAnsi="Times New Roman"/>
                <w:b/>
                <w:noProof/>
                <w:sz w:val="20"/>
                <w:szCs w:val="20"/>
              </w:rPr>
              <mc:AlternateContent>
                <mc:Choice Requires="wps">
                  <w:drawing>
                    <wp:anchor distT="0" distB="0" distL="114300" distR="114300" simplePos="0" relativeHeight="251659264" behindDoc="0" locked="0" layoutInCell="1" allowOverlap="1" wp14:anchorId="58853152" wp14:editId="231567C4">
                      <wp:simplePos x="0" y="0"/>
                      <wp:positionH relativeFrom="column">
                        <wp:posOffset>-67945</wp:posOffset>
                      </wp:positionH>
                      <wp:positionV relativeFrom="paragraph">
                        <wp:posOffset>1905</wp:posOffset>
                      </wp:positionV>
                      <wp:extent cx="342900" cy="504825"/>
                      <wp:effectExtent l="0" t="0" r="19050" b="28575"/>
                      <wp:wrapNone/>
                      <wp:docPr id="1" name="Łącznik prosty 1"/>
                      <wp:cNvGraphicFramePr/>
                      <a:graphic xmlns:a="http://schemas.openxmlformats.org/drawingml/2006/main">
                        <a:graphicData uri="http://schemas.microsoft.com/office/word/2010/wordprocessingShape">
                          <wps:wsp>
                            <wps:cNvCnPr/>
                            <wps:spPr>
                              <a:xfrm>
                                <a:off x="0" y="0"/>
                                <a:ext cx="342900" cy="50482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C8834B" id="Łącznik prosty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5pt,.15pt" to="21.65pt,3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" strokecolor="black [3213]"/>
                  </w:pict>
                </mc:Fallback>
              </mc:AlternateContent>
            </w:r>
            <w:r w:rsidRPr="005A747E">
              <w:rPr>
                <w:rFonts w:ascii="Times New Roman" w:eastAsiaTheme="minorHAnsi" w:hAnsi="Times New Roman"/>
                <w:bCs/>
                <w:noProof/>
                <w:sz w:val="20"/>
                <w:szCs w:val="20"/>
              </w:rPr>
              <mc:AlternateContent>
                <mc:Choice Requires="wps">
                  <w:drawing>
                    <wp:anchor distT="0" distB="0" distL="114300" distR="114300" simplePos="0" relativeHeight="251660288" behindDoc="0" locked="0" layoutInCell="1" allowOverlap="1" wp14:anchorId="7592E806" wp14:editId="04174C21">
                      <wp:simplePos x="0" y="0"/>
                      <wp:positionH relativeFrom="column">
                        <wp:posOffset>-67945</wp:posOffset>
                      </wp:positionH>
                      <wp:positionV relativeFrom="paragraph">
                        <wp:posOffset>1906</wp:posOffset>
                      </wp:positionV>
                      <wp:extent cx="342900" cy="457200"/>
                      <wp:effectExtent l="0" t="0" r="19050" b="19050"/>
                      <wp:wrapNone/>
                      <wp:docPr id="2" name="Łącznik prosty 2"/>
                      <wp:cNvGraphicFramePr/>
                      <a:graphic xmlns:a="http://schemas.openxmlformats.org/drawingml/2006/main">
                        <a:graphicData uri="http://schemas.microsoft.com/office/word/2010/wordprocessingShape">
                          <wps:wsp>
                            <wps:cNvCnPr/>
                            <wps:spPr>
                              <a:xfrm flipH="1">
                                <a:off x="0" y="0"/>
                                <a:ext cx="342900" cy="457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44C2EA" id="Łącznik prosty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5pt,.15pt" to="21.6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" strokecolor="black [3040]"/>
                  </w:pict>
                </mc:Fallback>
              </mc:AlternateContent>
            </w:r>
            <w:r w:rsidRPr="005A747E">
              <w:rPr>
                <w:rFonts w:ascii="Times New Roman" w:eastAsiaTheme="minorHAnsi" w:hAnsi="Times New Roman"/>
                <w:bCs/>
                <w:noProof/>
                <w:sz w:val="20"/>
                <w:szCs w:val="20"/>
              </w:rPr>
              <mc:AlternateContent>
                <mc:Choice Requires="wps">
                  <w:drawing>
                    <wp:anchor distT="0" distB="0" distL="114300" distR="114300" simplePos="0" relativeHeight="251661312" behindDoc="0" locked="0" layoutInCell="1" allowOverlap="1" wp14:anchorId="289A1122" wp14:editId="29CF6FBD">
                      <wp:simplePos x="0" y="0"/>
                      <wp:positionH relativeFrom="column">
                        <wp:posOffset>274955</wp:posOffset>
                      </wp:positionH>
                      <wp:positionV relativeFrom="paragraph">
                        <wp:posOffset>1905</wp:posOffset>
                      </wp:positionV>
                      <wp:extent cx="914400" cy="504825"/>
                      <wp:effectExtent l="0" t="0" r="19050" b="28575"/>
                      <wp:wrapNone/>
                      <wp:docPr id="4" name="Łącznik prosty 4"/>
                      <wp:cNvGraphicFramePr/>
                      <a:graphic xmlns:a="http://schemas.openxmlformats.org/drawingml/2006/main">
                        <a:graphicData uri="http://schemas.microsoft.com/office/word/2010/wordprocessingShape">
                          <wps:wsp>
                            <wps:cNvCnPr/>
                            <wps:spPr>
                              <a:xfrm>
                                <a:off x="0" y="0"/>
                                <a:ext cx="914400" cy="504825"/>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6CE717" id="Łącznik prosty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65pt,.15pt" to="93.65pt,3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" strokecolor="black [3040]"/>
                  </w:pict>
                </mc:Fallback>
              </mc:AlternateContent>
            </w:r>
          </w:p>
        </w:tc>
        <w:tc>
          <w:tcPr>
            <w:tcW w:w="1567" w:type="dxa"/>
          </w:tcPr>
          <w:p w14:paraId="6EEE69E7" w14:textId="4AFC5B55" w:rsidR="00B375CF" w:rsidRPr="005A747E" w:rsidRDefault="00692AA1" w:rsidP="005C4DC0">
            <w:pPr>
              <w:spacing w:after="120"/>
              <w:rPr>
                <w:rFonts w:ascii="Times New Roman" w:eastAsiaTheme="minorHAnsi" w:hAnsi="Times New Roman"/>
                <w:bCs/>
                <w:sz w:val="20"/>
                <w:szCs w:val="20"/>
                <w:lang w:eastAsia="en-US"/>
              </w:rPr>
            </w:pPr>
            <w:r w:rsidRPr="005A747E">
              <w:rPr>
                <w:rFonts w:ascii="Times New Roman" w:eastAsiaTheme="minorHAnsi" w:hAnsi="Times New Roman"/>
                <w:bCs/>
                <w:noProof/>
                <w:sz w:val="20"/>
                <w:szCs w:val="20"/>
              </w:rPr>
              <mc:AlternateContent>
                <mc:Choice Requires="wps">
                  <w:drawing>
                    <wp:anchor distT="0" distB="0" distL="114300" distR="114300" simplePos="0" relativeHeight="251663360" behindDoc="0" locked="0" layoutInCell="1" allowOverlap="1" wp14:anchorId="183E3297" wp14:editId="71AE2FFD">
                      <wp:simplePos x="0" y="0"/>
                      <wp:positionH relativeFrom="column">
                        <wp:posOffset>836930</wp:posOffset>
                      </wp:positionH>
                      <wp:positionV relativeFrom="paragraph">
                        <wp:posOffset>1905</wp:posOffset>
                      </wp:positionV>
                      <wp:extent cx="3409950" cy="457200"/>
                      <wp:effectExtent l="0" t="0" r="19050" b="19050"/>
                      <wp:wrapNone/>
                      <wp:docPr id="6" name="Łącznik prosty 6"/>
                      <wp:cNvGraphicFramePr/>
                      <a:graphic xmlns:a="http://schemas.openxmlformats.org/drawingml/2006/main">
                        <a:graphicData uri="http://schemas.microsoft.com/office/word/2010/wordprocessingShape">
                          <wps:wsp>
                            <wps:cNvCnPr/>
                            <wps:spPr>
                              <a:xfrm>
                                <a:off x="0" y="0"/>
                                <a:ext cx="3409950" cy="457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E0D56C" id="Łącznik prosty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9pt,.15pt" to="334.4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" strokecolor="black [3040]"/>
                  </w:pict>
                </mc:Fallback>
              </mc:AlternateContent>
            </w:r>
            <w:r w:rsidRPr="005A747E">
              <w:rPr>
                <w:rFonts w:ascii="Times New Roman" w:eastAsiaTheme="minorHAnsi" w:hAnsi="Times New Roman"/>
                <w:bCs/>
                <w:noProof/>
                <w:sz w:val="20"/>
                <w:szCs w:val="20"/>
              </w:rPr>
              <mc:AlternateContent>
                <mc:Choice Requires="wps">
                  <w:drawing>
                    <wp:anchor distT="0" distB="0" distL="114300" distR="114300" simplePos="0" relativeHeight="251664384" behindDoc="0" locked="0" layoutInCell="1" allowOverlap="1" wp14:anchorId="7DF5C697" wp14:editId="54EB16CB">
                      <wp:simplePos x="0" y="0"/>
                      <wp:positionH relativeFrom="column">
                        <wp:posOffset>836930</wp:posOffset>
                      </wp:positionH>
                      <wp:positionV relativeFrom="paragraph">
                        <wp:posOffset>1904</wp:posOffset>
                      </wp:positionV>
                      <wp:extent cx="3409950" cy="457200"/>
                      <wp:effectExtent l="0" t="0" r="19050" b="19050"/>
                      <wp:wrapNone/>
                      <wp:docPr id="7" name="Łącznik prosty 7"/>
                      <wp:cNvGraphicFramePr/>
                      <a:graphic xmlns:a="http://schemas.openxmlformats.org/drawingml/2006/main">
                        <a:graphicData uri="http://schemas.microsoft.com/office/word/2010/wordprocessingShape">
                          <wps:wsp>
                            <wps:cNvCnPr/>
                            <wps:spPr>
                              <a:xfrm flipV="1">
                                <a:off x="0" y="0"/>
                                <a:ext cx="3409950" cy="457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F76F2E" id="Łącznik prosty 7"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9pt,.15pt" to="334.4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" strokecolor="black [3040]"/>
                  </w:pict>
                </mc:Fallback>
              </mc:AlternateContent>
            </w:r>
            <w:r w:rsidRPr="005A747E">
              <w:rPr>
                <w:rFonts w:ascii="Times New Roman" w:eastAsiaTheme="minorHAnsi" w:hAnsi="Times New Roman"/>
                <w:bCs/>
                <w:noProof/>
                <w:sz w:val="20"/>
                <w:szCs w:val="20"/>
              </w:rPr>
              <mc:AlternateContent>
                <mc:Choice Requires="wps">
                  <w:drawing>
                    <wp:anchor distT="0" distB="0" distL="114300" distR="114300" simplePos="0" relativeHeight="251662336" behindDoc="0" locked="0" layoutInCell="1" allowOverlap="1" wp14:anchorId="14DDEE05" wp14:editId="4E48B84D">
                      <wp:simplePos x="0" y="0"/>
                      <wp:positionH relativeFrom="column">
                        <wp:posOffset>-77470</wp:posOffset>
                      </wp:positionH>
                      <wp:positionV relativeFrom="paragraph">
                        <wp:posOffset>1905</wp:posOffset>
                      </wp:positionV>
                      <wp:extent cx="866775" cy="457200"/>
                      <wp:effectExtent l="0" t="0" r="28575" b="19050"/>
                      <wp:wrapNone/>
                      <wp:docPr id="5" name="Łącznik prosty 5"/>
                      <wp:cNvGraphicFramePr/>
                      <a:graphic xmlns:a="http://schemas.openxmlformats.org/drawingml/2006/main">
                        <a:graphicData uri="http://schemas.microsoft.com/office/word/2010/wordprocessingShape">
                          <wps:wsp>
                            <wps:cNvCnPr/>
                            <wps:spPr>
                              <a:xfrm flipV="1">
                                <a:off x="0" y="0"/>
                                <a:ext cx="866775" cy="457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0FF4A3" id="Łącznik prosty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pt,.15pt" to="62.1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" strokecolor="black [3040]"/>
                  </w:pict>
                </mc:Fallback>
              </mc:AlternateContent>
            </w:r>
          </w:p>
        </w:tc>
        <w:tc>
          <w:tcPr>
            <w:tcW w:w="5244" w:type="dxa"/>
          </w:tcPr>
          <w:p w14:paraId="4B61C01F" w14:textId="14B705C3" w:rsidR="00B375CF" w:rsidRPr="005A747E" w:rsidRDefault="00B375CF" w:rsidP="005C4DC0">
            <w:pPr>
              <w:spacing w:after="120"/>
              <w:rPr>
                <w:rFonts w:ascii="Times New Roman" w:eastAsiaTheme="minorHAnsi" w:hAnsi="Times New Roman"/>
                <w:sz w:val="20"/>
                <w:szCs w:val="20"/>
                <w:lang w:eastAsia="en-US"/>
              </w:rPr>
            </w:pPr>
          </w:p>
        </w:tc>
        <w:tc>
          <w:tcPr>
            <w:tcW w:w="2694" w:type="dxa"/>
          </w:tcPr>
          <w:p w14:paraId="77596D76" w14:textId="77777777" w:rsidR="0041670C" w:rsidRPr="005A747E" w:rsidRDefault="0041670C" w:rsidP="0041670C">
            <w:pPr>
              <w:tabs>
                <w:tab w:val="left" w:pos="2444"/>
              </w:tabs>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 xml:space="preserve">Producent: </w:t>
            </w:r>
          </w:p>
          <w:p w14:paraId="292A5355" w14:textId="3CC92F1E" w:rsidR="00B375CF" w:rsidRPr="005A747E" w:rsidRDefault="0041670C" w:rsidP="0041670C">
            <w:pPr>
              <w:tabs>
                <w:tab w:val="left" w:pos="2444"/>
              </w:tabs>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Model:</w:t>
            </w:r>
          </w:p>
        </w:tc>
      </w:tr>
      <w:tr w:rsidR="00B375CF" w:rsidRPr="005A747E" w14:paraId="40BB56B3" w14:textId="77777777" w:rsidTr="005A747E">
        <w:tc>
          <w:tcPr>
            <w:tcW w:w="555" w:type="dxa"/>
          </w:tcPr>
          <w:p w14:paraId="1B25D52A" w14:textId="224B8B1E"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1.</w:t>
            </w:r>
          </w:p>
        </w:tc>
        <w:tc>
          <w:tcPr>
            <w:tcW w:w="1567" w:type="dxa"/>
          </w:tcPr>
          <w:p w14:paraId="156F5E63" w14:textId="4724CC0C"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Typ obudowy</w:t>
            </w:r>
          </w:p>
        </w:tc>
        <w:tc>
          <w:tcPr>
            <w:tcW w:w="5244" w:type="dxa"/>
          </w:tcPr>
          <w:p w14:paraId="6C84C34B" w14:textId="69B4D381"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Uniwersalna (</w:t>
            </w:r>
            <w:proofErr w:type="spellStart"/>
            <w:r w:rsidRPr="005A747E">
              <w:rPr>
                <w:rFonts w:ascii="Times New Roman" w:eastAsiaTheme="minorHAnsi" w:hAnsi="Times New Roman"/>
                <w:sz w:val="20"/>
                <w:szCs w:val="20"/>
                <w:lang w:eastAsia="en-US"/>
              </w:rPr>
              <w:t>Rack</w:t>
            </w:r>
            <w:proofErr w:type="spellEnd"/>
            <w:r w:rsidRPr="005A747E">
              <w:rPr>
                <w:rFonts w:ascii="Times New Roman" w:eastAsiaTheme="minorHAnsi" w:hAnsi="Times New Roman"/>
                <w:sz w:val="20"/>
                <w:szCs w:val="20"/>
                <w:lang w:eastAsia="en-US"/>
              </w:rPr>
              <w:t>/ Tower), Maksymalnie 2U</w:t>
            </w:r>
          </w:p>
        </w:tc>
        <w:tc>
          <w:tcPr>
            <w:tcW w:w="2694" w:type="dxa"/>
          </w:tcPr>
          <w:p w14:paraId="3C451174"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28EBE848" w14:textId="57CBA4EA" w:rsidTr="005A747E">
        <w:tc>
          <w:tcPr>
            <w:tcW w:w="555" w:type="dxa"/>
          </w:tcPr>
          <w:p w14:paraId="26C7F776"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2.</w:t>
            </w:r>
          </w:p>
        </w:tc>
        <w:tc>
          <w:tcPr>
            <w:tcW w:w="1567" w:type="dxa"/>
          </w:tcPr>
          <w:p w14:paraId="606D24FC"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Moc wyjściowa</w:t>
            </w:r>
          </w:p>
        </w:tc>
        <w:tc>
          <w:tcPr>
            <w:tcW w:w="5244" w:type="dxa"/>
          </w:tcPr>
          <w:p w14:paraId="5630CB16"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2000VA / 1800W</w:t>
            </w:r>
          </w:p>
        </w:tc>
        <w:tc>
          <w:tcPr>
            <w:tcW w:w="2694" w:type="dxa"/>
          </w:tcPr>
          <w:p w14:paraId="3A829853"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20056670" w14:textId="3F1A7089" w:rsidTr="005A747E">
        <w:tc>
          <w:tcPr>
            <w:tcW w:w="555" w:type="dxa"/>
          </w:tcPr>
          <w:p w14:paraId="7D3ACB19"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3.</w:t>
            </w:r>
          </w:p>
        </w:tc>
        <w:tc>
          <w:tcPr>
            <w:tcW w:w="1567" w:type="dxa"/>
          </w:tcPr>
          <w:p w14:paraId="538E8015"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Topologia</w:t>
            </w:r>
          </w:p>
        </w:tc>
        <w:tc>
          <w:tcPr>
            <w:tcW w:w="5244" w:type="dxa"/>
          </w:tcPr>
          <w:p w14:paraId="1CD4852A"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On-line</w:t>
            </w:r>
          </w:p>
        </w:tc>
        <w:tc>
          <w:tcPr>
            <w:tcW w:w="2694" w:type="dxa"/>
          </w:tcPr>
          <w:p w14:paraId="745BFD13"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359DF3FD" w14:textId="0808C2C8" w:rsidTr="005A747E">
        <w:tc>
          <w:tcPr>
            <w:tcW w:w="555" w:type="dxa"/>
          </w:tcPr>
          <w:p w14:paraId="0A37A9C9"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4.</w:t>
            </w:r>
          </w:p>
        </w:tc>
        <w:tc>
          <w:tcPr>
            <w:tcW w:w="1567" w:type="dxa"/>
          </w:tcPr>
          <w:p w14:paraId="1479485B"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Zakres napięcia wejściowego</w:t>
            </w:r>
          </w:p>
        </w:tc>
        <w:tc>
          <w:tcPr>
            <w:tcW w:w="5244" w:type="dxa"/>
          </w:tcPr>
          <w:p w14:paraId="0BD997B7"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160-300 VAC</w:t>
            </w:r>
          </w:p>
        </w:tc>
        <w:tc>
          <w:tcPr>
            <w:tcW w:w="2694" w:type="dxa"/>
          </w:tcPr>
          <w:p w14:paraId="53253651"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5EF88666" w14:textId="55A19C17" w:rsidTr="005A747E">
        <w:tc>
          <w:tcPr>
            <w:tcW w:w="555" w:type="dxa"/>
          </w:tcPr>
          <w:p w14:paraId="07A606B5"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5.</w:t>
            </w:r>
          </w:p>
        </w:tc>
        <w:tc>
          <w:tcPr>
            <w:tcW w:w="1567" w:type="dxa"/>
          </w:tcPr>
          <w:p w14:paraId="075C0069" w14:textId="4EDABB01"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hAnsi="Times New Roman"/>
                <w:sz w:val="20"/>
                <w:szCs w:val="20"/>
              </w:rPr>
              <w:t>Margines napięcia wejściowego</w:t>
            </w:r>
          </w:p>
        </w:tc>
        <w:tc>
          <w:tcPr>
            <w:tcW w:w="5244" w:type="dxa"/>
          </w:tcPr>
          <w:p w14:paraId="6F886787"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≤1%</w:t>
            </w:r>
          </w:p>
        </w:tc>
        <w:tc>
          <w:tcPr>
            <w:tcW w:w="2694" w:type="dxa"/>
          </w:tcPr>
          <w:p w14:paraId="33EDEFF4"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09303575" w14:textId="4A1B3610" w:rsidTr="005A747E">
        <w:tc>
          <w:tcPr>
            <w:tcW w:w="555" w:type="dxa"/>
          </w:tcPr>
          <w:p w14:paraId="7F48E7AB"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lastRenderedPageBreak/>
              <w:t>6.</w:t>
            </w:r>
          </w:p>
        </w:tc>
        <w:tc>
          <w:tcPr>
            <w:tcW w:w="1567" w:type="dxa"/>
          </w:tcPr>
          <w:p w14:paraId="2AEC8B8D" w14:textId="36C21635"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hAnsi="Times New Roman"/>
                <w:sz w:val="20"/>
                <w:szCs w:val="20"/>
              </w:rPr>
              <w:t>Wymagana częstotliwość</w:t>
            </w:r>
          </w:p>
        </w:tc>
        <w:tc>
          <w:tcPr>
            <w:tcW w:w="5244" w:type="dxa"/>
          </w:tcPr>
          <w:p w14:paraId="4FB26096"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 xml:space="preserve">50/60 </w:t>
            </w:r>
            <w:proofErr w:type="spellStart"/>
            <w:r w:rsidRPr="005A747E">
              <w:rPr>
                <w:rFonts w:ascii="Times New Roman" w:eastAsiaTheme="minorHAnsi" w:hAnsi="Times New Roman"/>
                <w:sz w:val="20"/>
                <w:szCs w:val="20"/>
                <w:lang w:eastAsia="en-US"/>
              </w:rPr>
              <w:t>Hz</w:t>
            </w:r>
            <w:proofErr w:type="spellEnd"/>
          </w:p>
        </w:tc>
        <w:tc>
          <w:tcPr>
            <w:tcW w:w="2694" w:type="dxa"/>
          </w:tcPr>
          <w:p w14:paraId="10F5D629"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5E73369A" w14:textId="4225AE46" w:rsidTr="005A747E">
        <w:tc>
          <w:tcPr>
            <w:tcW w:w="555" w:type="dxa"/>
          </w:tcPr>
          <w:p w14:paraId="197F909D"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7.</w:t>
            </w:r>
          </w:p>
        </w:tc>
        <w:tc>
          <w:tcPr>
            <w:tcW w:w="1567" w:type="dxa"/>
          </w:tcPr>
          <w:p w14:paraId="1649D9A1" w14:textId="08BA4904" w:rsidR="00B375CF" w:rsidRPr="005A747E" w:rsidRDefault="005A747E"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Energooszczędność</w:t>
            </w:r>
          </w:p>
        </w:tc>
        <w:tc>
          <w:tcPr>
            <w:tcW w:w="5244" w:type="dxa"/>
          </w:tcPr>
          <w:p w14:paraId="2A2EBF72"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 xml:space="preserve">TAK, ECO </w:t>
            </w:r>
            <w:proofErr w:type="spellStart"/>
            <w:r w:rsidRPr="005A747E">
              <w:rPr>
                <w:rFonts w:ascii="Times New Roman" w:eastAsiaTheme="minorHAnsi" w:hAnsi="Times New Roman"/>
                <w:sz w:val="20"/>
                <w:szCs w:val="20"/>
                <w:lang w:eastAsia="en-US"/>
              </w:rPr>
              <w:t>Mode</w:t>
            </w:r>
            <w:proofErr w:type="spellEnd"/>
            <w:r w:rsidRPr="005A747E">
              <w:rPr>
                <w:rFonts w:ascii="Times New Roman" w:eastAsiaTheme="minorHAnsi" w:hAnsi="Times New Roman"/>
                <w:sz w:val="20"/>
                <w:szCs w:val="20"/>
                <w:lang w:eastAsia="en-US"/>
              </w:rPr>
              <w:t xml:space="preserve"> Sprawność</w:t>
            </w:r>
            <w:r w:rsidRPr="005A747E">
              <w:rPr>
                <w:rFonts w:ascii="Cambria Math" w:eastAsiaTheme="minorHAnsi" w:hAnsi="Cambria Math" w:cs="Cambria Math"/>
                <w:sz w:val="20"/>
                <w:szCs w:val="20"/>
                <w:lang w:eastAsia="en-US"/>
              </w:rPr>
              <w:t>≧</w:t>
            </w:r>
            <w:r w:rsidRPr="005A747E">
              <w:rPr>
                <w:rFonts w:ascii="Times New Roman" w:eastAsiaTheme="minorHAnsi" w:hAnsi="Times New Roman"/>
                <w:sz w:val="20"/>
                <w:szCs w:val="20"/>
                <w:lang w:eastAsia="en-US"/>
              </w:rPr>
              <w:t>95%</w:t>
            </w:r>
          </w:p>
        </w:tc>
        <w:tc>
          <w:tcPr>
            <w:tcW w:w="2694" w:type="dxa"/>
          </w:tcPr>
          <w:p w14:paraId="3A9B82EE"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155C2D9C" w14:textId="7AFAB395" w:rsidTr="005A747E">
        <w:tc>
          <w:tcPr>
            <w:tcW w:w="555" w:type="dxa"/>
          </w:tcPr>
          <w:p w14:paraId="0502A903"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8.</w:t>
            </w:r>
          </w:p>
        </w:tc>
        <w:tc>
          <w:tcPr>
            <w:tcW w:w="1567" w:type="dxa"/>
          </w:tcPr>
          <w:p w14:paraId="521A7D41"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 xml:space="preserve">Poziom zniekształceń </w:t>
            </w:r>
          </w:p>
        </w:tc>
        <w:tc>
          <w:tcPr>
            <w:tcW w:w="5244" w:type="dxa"/>
          </w:tcPr>
          <w:p w14:paraId="5D44040C" w14:textId="77777777" w:rsidR="00B375CF" w:rsidRPr="005A747E" w:rsidRDefault="00B375CF" w:rsidP="00B375CF">
            <w:pPr>
              <w:spacing w:after="120"/>
              <w:rPr>
                <w:rFonts w:ascii="Times New Roman" w:eastAsiaTheme="minorHAnsi" w:hAnsi="Times New Roman"/>
                <w:sz w:val="20"/>
                <w:szCs w:val="20"/>
                <w:lang w:val="en-US" w:eastAsia="en-US"/>
              </w:rPr>
            </w:pPr>
            <w:r w:rsidRPr="005A747E">
              <w:rPr>
                <w:rFonts w:ascii="Times New Roman" w:eastAsiaTheme="minorHAnsi" w:hAnsi="Times New Roman"/>
                <w:bCs/>
                <w:sz w:val="20"/>
                <w:szCs w:val="20"/>
                <w:lang w:val="en-US" w:eastAsia="en-US"/>
              </w:rPr>
              <w:t>THD &lt; 3% at Linear Load, &lt; 5% at Non-linear Load @ Nominal Input</w:t>
            </w:r>
          </w:p>
        </w:tc>
        <w:tc>
          <w:tcPr>
            <w:tcW w:w="2694" w:type="dxa"/>
          </w:tcPr>
          <w:p w14:paraId="7EC85422" w14:textId="77777777" w:rsidR="00B375CF" w:rsidRPr="005A747E" w:rsidRDefault="00B375CF" w:rsidP="00B375CF">
            <w:pPr>
              <w:tabs>
                <w:tab w:val="left" w:pos="2444"/>
              </w:tabs>
              <w:spacing w:after="120"/>
              <w:rPr>
                <w:rFonts w:ascii="Times New Roman" w:eastAsiaTheme="minorHAnsi" w:hAnsi="Times New Roman"/>
                <w:bCs/>
                <w:sz w:val="20"/>
                <w:szCs w:val="20"/>
                <w:lang w:val="en-US" w:eastAsia="en-US"/>
              </w:rPr>
            </w:pPr>
          </w:p>
        </w:tc>
      </w:tr>
      <w:tr w:rsidR="00B375CF" w:rsidRPr="005A747E" w14:paraId="7BAA1BE7" w14:textId="6650AA0A" w:rsidTr="005A747E">
        <w:tc>
          <w:tcPr>
            <w:tcW w:w="555" w:type="dxa"/>
          </w:tcPr>
          <w:p w14:paraId="0C4E66B5"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9.</w:t>
            </w:r>
          </w:p>
        </w:tc>
        <w:tc>
          <w:tcPr>
            <w:tcW w:w="1567" w:type="dxa"/>
          </w:tcPr>
          <w:p w14:paraId="36C6E799"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Zakres Tryb ECO</w:t>
            </w:r>
          </w:p>
        </w:tc>
        <w:tc>
          <w:tcPr>
            <w:tcW w:w="5244" w:type="dxa"/>
          </w:tcPr>
          <w:p w14:paraId="07AFBB1E"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±10%, ±15% (Ustawialne)</w:t>
            </w:r>
          </w:p>
        </w:tc>
        <w:tc>
          <w:tcPr>
            <w:tcW w:w="2694" w:type="dxa"/>
          </w:tcPr>
          <w:p w14:paraId="3F982E0E"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70102E06" w14:textId="4C2BA28E" w:rsidTr="005A747E">
        <w:tc>
          <w:tcPr>
            <w:tcW w:w="555" w:type="dxa"/>
          </w:tcPr>
          <w:p w14:paraId="47FD5AFD"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10.</w:t>
            </w:r>
          </w:p>
        </w:tc>
        <w:tc>
          <w:tcPr>
            <w:tcW w:w="1567" w:type="dxa"/>
          </w:tcPr>
          <w:p w14:paraId="5D986F4E"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Kształt fali na wyjściu</w:t>
            </w:r>
          </w:p>
        </w:tc>
        <w:tc>
          <w:tcPr>
            <w:tcW w:w="5244" w:type="dxa"/>
          </w:tcPr>
          <w:p w14:paraId="3BF2E38B"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Pełna fala sinusoidalna</w:t>
            </w:r>
          </w:p>
        </w:tc>
        <w:tc>
          <w:tcPr>
            <w:tcW w:w="2694" w:type="dxa"/>
          </w:tcPr>
          <w:p w14:paraId="410808C3"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5FB6CE7E" w14:textId="6C44FF3F" w:rsidTr="005A747E">
        <w:tc>
          <w:tcPr>
            <w:tcW w:w="555" w:type="dxa"/>
          </w:tcPr>
          <w:p w14:paraId="37C296EA"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11.</w:t>
            </w:r>
          </w:p>
        </w:tc>
        <w:tc>
          <w:tcPr>
            <w:tcW w:w="1567" w:type="dxa"/>
          </w:tcPr>
          <w:p w14:paraId="3F2456DD"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napięcie wyjściowe</w:t>
            </w:r>
          </w:p>
        </w:tc>
        <w:tc>
          <w:tcPr>
            <w:tcW w:w="5244" w:type="dxa"/>
          </w:tcPr>
          <w:p w14:paraId="70253D8A"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hAnsi="Times New Roman"/>
                <w:sz w:val="20"/>
                <w:szCs w:val="20"/>
              </w:rPr>
              <w:t>208/220/230/240V AC ±1%</w:t>
            </w:r>
          </w:p>
        </w:tc>
        <w:tc>
          <w:tcPr>
            <w:tcW w:w="2694" w:type="dxa"/>
          </w:tcPr>
          <w:p w14:paraId="2E010EFF" w14:textId="77777777" w:rsidR="00B375CF" w:rsidRPr="005A747E" w:rsidRDefault="00B375CF" w:rsidP="00B375CF">
            <w:pPr>
              <w:tabs>
                <w:tab w:val="left" w:pos="2444"/>
              </w:tabs>
              <w:spacing w:after="120"/>
              <w:rPr>
                <w:rFonts w:ascii="Times New Roman" w:hAnsi="Times New Roman"/>
                <w:sz w:val="20"/>
                <w:szCs w:val="20"/>
              </w:rPr>
            </w:pPr>
          </w:p>
        </w:tc>
      </w:tr>
      <w:tr w:rsidR="00B375CF" w:rsidRPr="005A747E" w14:paraId="7026D792" w14:textId="79A910E5" w:rsidTr="005A747E">
        <w:tc>
          <w:tcPr>
            <w:tcW w:w="555" w:type="dxa"/>
          </w:tcPr>
          <w:p w14:paraId="031C9F41"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12.</w:t>
            </w:r>
          </w:p>
        </w:tc>
        <w:tc>
          <w:tcPr>
            <w:tcW w:w="1567" w:type="dxa"/>
          </w:tcPr>
          <w:p w14:paraId="7C162E2B"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Czas ładowania (typowy)</w:t>
            </w:r>
          </w:p>
        </w:tc>
        <w:tc>
          <w:tcPr>
            <w:tcW w:w="5244" w:type="dxa"/>
          </w:tcPr>
          <w:p w14:paraId="79F6123E"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4 godziny (dla wewnętrznych akumulatorów)</w:t>
            </w:r>
          </w:p>
        </w:tc>
        <w:tc>
          <w:tcPr>
            <w:tcW w:w="2694" w:type="dxa"/>
          </w:tcPr>
          <w:p w14:paraId="65FA0D3C"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215182AB" w14:textId="44DAB44D" w:rsidTr="005A747E">
        <w:tc>
          <w:tcPr>
            <w:tcW w:w="555" w:type="dxa"/>
          </w:tcPr>
          <w:p w14:paraId="1D28F068"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13.</w:t>
            </w:r>
          </w:p>
        </w:tc>
        <w:tc>
          <w:tcPr>
            <w:tcW w:w="1567" w:type="dxa"/>
          </w:tcPr>
          <w:p w14:paraId="469B7CB4"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Wyświetlacz LCD</w:t>
            </w:r>
          </w:p>
        </w:tc>
        <w:tc>
          <w:tcPr>
            <w:tcW w:w="5244" w:type="dxa"/>
          </w:tcPr>
          <w:p w14:paraId="560BE4B3"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LCD graficzny z elementami alfanumerycznymi</w:t>
            </w:r>
          </w:p>
        </w:tc>
        <w:tc>
          <w:tcPr>
            <w:tcW w:w="2694" w:type="dxa"/>
          </w:tcPr>
          <w:p w14:paraId="1543D155"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188C06CC" w14:textId="65C257CF" w:rsidTr="005A747E">
        <w:tc>
          <w:tcPr>
            <w:tcW w:w="555" w:type="dxa"/>
          </w:tcPr>
          <w:p w14:paraId="4F0E9337"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14.</w:t>
            </w:r>
          </w:p>
        </w:tc>
        <w:tc>
          <w:tcPr>
            <w:tcW w:w="1567" w:type="dxa"/>
          </w:tcPr>
          <w:p w14:paraId="7D328E8D"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Alarmy akustyczne</w:t>
            </w:r>
          </w:p>
        </w:tc>
        <w:tc>
          <w:tcPr>
            <w:tcW w:w="5244" w:type="dxa"/>
          </w:tcPr>
          <w:p w14:paraId="1793B4CE"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 xml:space="preserve">Praca z baterii, Baterie wyładowane, Przeciążenie, Awaria UPS, Wymień akumulatory, Bypass </w:t>
            </w:r>
            <w:proofErr w:type="spellStart"/>
            <w:r w:rsidRPr="005A747E">
              <w:rPr>
                <w:rFonts w:ascii="Times New Roman" w:eastAsiaTheme="minorHAnsi" w:hAnsi="Times New Roman"/>
                <w:sz w:val="20"/>
                <w:szCs w:val="20"/>
                <w:lang w:eastAsia="en-US"/>
              </w:rPr>
              <w:t>Mode</w:t>
            </w:r>
            <w:proofErr w:type="spellEnd"/>
            <w:r w:rsidRPr="005A747E">
              <w:rPr>
                <w:rFonts w:ascii="Times New Roman" w:eastAsiaTheme="minorHAnsi" w:hAnsi="Times New Roman"/>
                <w:sz w:val="20"/>
                <w:szCs w:val="20"/>
                <w:lang w:eastAsia="en-US"/>
              </w:rPr>
              <w:t>, Zbyt duże napięcie ładowarki, Awaria wentylatora, EPO aktywne.</w:t>
            </w:r>
          </w:p>
        </w:tc>
        <w:tc>
          <w:tcPr>
            <w:tcW w:w="2694" w:type="dxa"/>
          </w:tcPr>
          <w:p w14:paraId="6BAF874C"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1EEBAB31" w14:textId="47E66C6A" w:rsidTr="005A747E">
        <w:tc>
          <w:tcPr>
            <w:tcW w:w="555" w:type="dxa"/>
          </w:tcPr>
          <w:p w14:paraId="4EED9048"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15.</w:t>
            </w:r>
          </w:p>
        </w:tc>
        <w:tc>
          <w:tcPr>
            <w:tcW w:w="1567" w:type="dxa"/>
          </w:tcPr>
          <w:p w14:paraId="0AC501A3"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Złącze wejściowe</w:t>
            </w:r>
          </w:p>
        </w:tc>
        <w:tc>
          <w:tcPr>
            <w:tcW w:w="5244" w:type="dxa"/>
          </w:tcPr>
          <w:p w14:paraId="42DC77C5"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8x  IEC C14</w:t>
            </w:r>
          </w:p>
        </w:tc>
        <w:tc>
          <w:tcPr>
            <w:tcW w:w="2694" w:type="dxa"/>
          </w:tcPr>
          <w:p w14:paraId="6DD9F772"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3789A843" w14:textId="5DF6C18E" w:rsidTr="005A747E">
        <w:tc>
          <w:tcPr>
            <w:tcW w:w="555" w:type="dxa"/>
          </w:tcPr>
          <w:p w14:paraId="52133C7C"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16.</w:t>
            </w:r>
          </w:p>
        </w:tc>
        <w:tc>
          <w:tcPr>
            <w:tcW w:w="1567" w:type="dxa"/>
          </w:tcPr>
          <w:p w14:paraId="4704380A"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Porty komunikacyjne</w:t>
            </w:r>
          </w:p>
        </w:tc>
        <w:tc>
          <w:tcPr>
            <w:tcW w:w="5244" w:type="dxa"/>
          </w:tcPr>
          <w:p w14:paraId="07E6AD0E"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RS232 (Serial Port) lub USB (do wykorzystania jeden lub drugi)</w:t>
            </w:r>
          </w:p>
        </w:tc>
        <w:tc>
          <w:tcPr>
            <w:tcW w:w="2694" w:type="dxa"/>
          </w:tcPr>
          <w:p w14:paraId="5E6C4937"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41EFB28B" w14:textId="7B419AA5" w:rsidTr="005A747E">
        <w:tc>
          <w:tcPr>
            <w:tcW w:w="555" w:type="dxa"/>
          </w:tcPr>
          <w:p w14:paraId="3708D254"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17.</w:t>
            </w:r>
          </w:p>
        </w:tc>
        <w:tc>
          <w:tcPr>
            <w:tcW w:w="1567" w:type="dxa"/>
          </w:tcPr>
          <w:p w14:paraId="6879BF00"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Typ akumulatora</w:t>
            </w:r>
          </w:p>
        </w:tc>
        <w:tc>
          <w:tcPr>
            <w:tcW w:w="5244" w:type="dxa"/>
          </w:tcPr>
          <w:p w14:paraId="21A13EB7"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4*9AH</w:t>
            </w:r>
          </w:p>
        </w:tc>
        <w:tc>
          <w:tcPr>
            <w:tcW w:w="2694" w:type="dxa"/>
          </w:tcPr>
          <w:p w14:paraId="1ED699B7"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6B6DB4B5" w14:textId="29D3B901" w:rsidTr="005A747E">
        <w:tc>
          <w:tcPr>
            <w:tcW w:w="555" w:type="dxa"/>
          </w:tcPr>
          <w:p w14:paraId="23A163F3"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18.</w:t>
            </w:r>
          </w:p>
        </w:tc>
        <w:tc>
          <w:tcPr>
            <w:tcW w:w="1567" w:type="dxa"/>
          </w:tcPr>
          <w:p w14:paraId="018438DF"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Napięcie nominalne</w:t>
            </w:r>
          </w:p>
        </w:tc>
        <w:tc>
          <w:tcPr>
            <w:tcW w:w="5244" w:type="dxa"/>
          </w:tcPr>
          <w:p w14:paraId="48868373"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48V</w:t>
            </w:r>
          </w:p>
        </w:tc>
        <w:tc>
          <w:tcPr>
            <w:tcW w:w="2694" w:type="dxa"/>
          </w:tcPr>
          <w:p w14:paraId="3A6D25B1"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5ACF0274" w14:textId="084BD856" w:rsidTr="005A747E">
        <w:tc>
          <w:tcPr>
            <w:tcW w:w="555" w:type="dxa"/>
          </w:tcPr>
          <w:p w14:paraId="6ABA7891"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19.</w:t>
            </w:r>
          </w:p>
        </w:tc>
        <w:tc>
          <w:tcPr>
            <w:tcW w:w="1567" w:type="dxa"/>
          </w:tcPr>
          <w:p w14:paraId="0EB03369"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Porty rozszerzeń</w:t>
            </w:r>
          </w:p>
        </w:tc>
        <w:tc>
          <w:tcPr>
            <w:tcW w:w="5244" w:type="dxa"/>
          </w:tcPr>
          <w:p w14:paraId="18B109BB"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SNMP/HTTP lub AS400 (dodatkowe opcjonalne karty)</w:t>
            </w:r>
          </w:p>
        </w:tc>
        <w:tc>
          <w:tcPr>
            <w:tcW w:w="2694" w:type="dxa"/>
          </w:tcPr>
          <w:p w14:paraId="60B71755"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r w:rsidR="00B375CF" w:rsidRPr="005A747E" w14:paraId="07ACB8D8" w14:textId="6B070BA4" w:rsidTr="005A747E">
        <w:tc>
          <w:tcPr>
            <w:tcW w:w="555" w:type="dxa"/>
          </w:tcPr>
          <w:p w14:paraId="529E0CD5" w14:textId="77777777" w:rsidR="00B375CF" w:rsidRPr="005A747E" w:rsidRDefault="00B375CF" w:rsidP="00B375CF">
            <w:pPr>
              <w:spacing w:after="120"/>
              <w:rPr>
                <w:rFonts w:ascii="Times New Roman" w:eastAsiaTheme="minorHAnsi" w:hAnsi="Times New Roman"/>
                <w:bCs/>
                <w:sz w:val="20"/>
                <w:szCs w:val="20"/>
                <w:lang w:eastAsia="en-US"/>
              </w:rPr>
            </w:pPr>
          </w:p>
        </w:tc>
        <w:tc>
          <w:tcPr>
            <w:tcW w:w="1567" w:type="dxa"/>
          </w:tcPr>
          <w:p w14:paraId="145F286A"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Porty I/O</w:t>
            </w:r>
          </w:p>
        </w:tc>
        <w:tc>
          <w:tcPr>
            <w:tcW w:w="5244" w:type="dxa"/>
          </w:tcPr>
          <w:p w14:paraId="219E269A" w14:textId="77777777" w:rsidR="00B375CF" w:rsidRPr="005A747E" w:rsidRDefault="00B375CF" w:rsidP="00B375CF">
            <w:pPr>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 xml:space="preserve">• Komunikacja przez RS232 lub USB </w:t>
            </w:r>
          </w:p>
          <w:p w14:paraId="4B3BAF59" w14:textId="77777777" w:rsidR="00B375CF" w:rsidRPr="005A747E" w:rsidRDefault="00B375CF" w:rsidP="00B375CF">
            <w:pPr>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 xml:space="preserve">• Port USB z możliwością pracy typu HID </w:t>
            </w:r>
          </w:p>
          <w:p w14:paraId="73FFD27D" w14:textId="77777777" w:rsidR="005A747E" w:rsidRDefault="00B375CF" w:rsidP="00B375CF">
            <w:pPr>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 xml:space="preserve">• </w:t>
            </w:r>
            <w:proofErr w:type="spellStart"/>
            <w:r w:rsidRPr="005A747E">
              <w:rPr>
                <w:rFonts w:ascii="Times New Roman" w:eastAsiaTheme="minorHAnsi" w:hAnsi="Times New Roman"/>
                <w:sz w:val="20"/>
                <w:szCs w:val="20"/>
                <w:lang w:eastAsia="en-US"/>
              </w:rPr>
              <w:t>Intelligent</w:t>
            </w:r>
            <w:proofErr w:type="spellEnd"/>
            <w:r w:rsidRPr="005A747E">
              <w:rPr>
                <w:rFonts w:ascii="Times New Roman" w:eastAsiaTheme="minorHAnsi" w:hAnsi="Times New Roman"/>
                <w:sz w:val="20"/>
                <w:szCs w:val="20"/>
                <w:lang w:eastAsia="en-US"/>
              </w:rPr>
              <w:t xml:space="preserve"> SLOT dla SNMP, AS400 </w:t>
            </w:r>
          </w:p>
          <w:p w14:paraId="4BC2B529" w14:textId="5BB96FB8" w:rsidR="00B375CF" w:rsidRPr="005A747E" w:rsidRDefault="00B375CF" w:rsidP="00B375CF">
            <w:pPr>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 Złącze dodatkowego modułu baterii</w:t>
            </w:r>
          </w:p>
        </w:tc>
        <w:tc>
          <w:tcPr>
            <w:tcW w:w="2694" w:type="dxa"/>
          </w:tcPr>
          <w:p w14:paraId="085684C6" w14:textId="77777777" w:rsidR="00B375CF" w:rsidRPr="005A747E" w:rsidRDefault="00B375CF" w:rsidP="00B375CF">
            <w:pPr>
              <w:tabs>
                <w:tab w:val="left" w:pos="2444"/>
              </w:tabs>
              <w:rPr>
                <w:rFonts w:ascii="Times New Roman" w:eastAsiaTheme="minorHAnsi" w:hAnsi="Times New Roman"/>
                <w:sz w:val="20"/>
                <w:szCs w:val="20"/>
                <w:lang w:eastAsia="en-US"/>
              </w:rPr>
            </w:pPr>
          </w:p>
        </w:tc>
      </w:tr>
      <w:tr w:rsidR="00B375CF" w:rsidRPr="005A747E" w14:paraId="7934153B" w14:textId="7A304C82" w:rsidTr="005A747E">
        <w:tc>
          <w:tcPr>
            <w:tcW w:w="555" w:type="dxa"/>
          </w:tcPr>
          <w:p w14:paraId="083BECDF"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18.</w:t>
            </w:r>
          </w:p>
        </w:tc>
        <w:tc>
          <w:tcPr>
            <w:tcW w:w="1567" w:type="dxa"/>
          </w:tcPr>
          <w:p w14:paraId="7DFAD58A" w14:textId="77777777" w:rsidR="00B375CF" w:rsidRPr="005A747E" w:rsidRDefault="00B375CF" w:rsidP="00B375CF">
            <w:pPr>
              <w:spacing w:after="120"/>
              <w:rPr>
                <w:rFonts w:ascii="Times New Roman" w:eastAsiaTheme="minorHAnsi" w:hAnsi="Times New Roman"/>
                <w:bCs/>
                <w:sz w:val="20"/>
                <w:szCs w:val="20"/>
                <w:lang w:eastAsia="en-US"/>
              </w:rPr>
            </w:pPr>
            <w:r w:rsidRPr="005A747E">
              <w:rPr>
                <w:rFonts w:ascii="Times New Roman" w:eastAsiaTheme="minorHAnsi" w:hAnsi="Times New Roman"/>
                <w:bCs/>
                <w:sz w:val="20"/>
                <w:szCs w:val="20"/>
                <w:lang w:eastAsia="en-US"/>
              </w:rPr>
              <w:t>Gwarancja</w:t>
            </w:r>
          </w:p>
        </w:tc>
        <w:tc>
          <w:tcPr>
            <w:tcW w:w="5244" w:type="dxa"/>
          </w:tcPr>
          <w:p w14:paraId="1ADF079F" w14:textId="77777777" w:rsidR="00B375CF" w:rsidRPr="005A747E" w:rsidRDefault="00B375CF" w:rsidP="00B375CF">
            <w:pPr>
              <w:spacing w:after="120"/>
              <w:rPr>
                <w:rFonts w:ascii="Times New Roman" w:eastAsiaTheme="minorHAnsi" w:hAnsi="Times New Roman"/>
                <w:sz w:val="20"/>
                <w:szCs w:val="20"/>
                <w:lang w:eastAsia="en-US"/>
              </w:rPr>
            </w:pPr>
            <w:r w:rsidRPr="005A747E">
              <w:rPr>
                <w:rFonts w:ascii="Times New Roman" w:eastAsiaTheme="minorHAnsi" w:hAnsi="Times New Roman"/>
                <w:sz w:val="20"/>
                <w:szCs w:val="20"/>
                <w:lang w:eastAsia="en-US"/>
              </w:rPr>
              <w:t>Min. 24 miesiące gwarancji producenta</w:t>
            </w:r>
          </w:p>
        </w:tc>
        <w:tc>
          <w:tcPr>
            <w:tcW w:w="2694" w:type="dxa"/>
          </w:tcPr>
          <w:p w14:paraId="29F41A5A" w14:textId="77777777" w:rsidR="00B375CF" w:rsidRPr="005A747E" w:rsidRDefault="00B375CF" w:rsidP="00B375CF">
            <w:pPr>
              <w:tabs>
                <w:tab w:val="left" w:pos="2444"/>
              </w:tabs>
              <w:spacing w:after="120"/>
              <w:rPr>
                <w:rFonts w:ascii="Times New Roman" w:eastAsiaTheme="minorHAnsi" w:hAnsi="Times New Roman"/>
                <w:sz w:val="20"/>
                <w:szCs w:val="20"/>
                <w:lang w:eastAsia="en-US"/>
              </w:rPr>
            </w:pPr>
          </w:p>
        </w:tc>
      </w:tr>
    </w:tbl>
    <w:p w14:paraId="290ABB9F" w14:textId="77777777" w:rsidR="00B375CF" w:rsidRPr="0041670C" w:rsidRDefault="00B375CF" w:rsidP="00B375CF">
      <w:pPr>
        <w:spacing w:after="0"/>
        <w:ind w:left="-6"/>
        <w:jc w:val="both"/>
        <w:rPr>
          <w:rFonts w:ascii="Times New Roman" w:hAnsi="Times New Roman"/>
          <w:b/>
          <w:sz w:val="20"/>
          <w:szCs w:val="20"/>
        </w:rPr>
      </w:pPr>
    </w:p>
    <w:p w14:paraId="3749571F" w14:textId="3AA4C8CE" w:rsidR="00622A62" w:rsidRPr="0041670C" w:rsidRDefault="00622A62" w:rsidP="00622A62">
      <w:pPr>
        <w:spacing w:after="0"/>
        <w:jc w:val="both"/>
        <w:rPr>
          <w:rFonts w:ascii="Times New Roman" w:hAnsi="Times New Roman"/>
          <w:b/>
          <w:sz w:val="20"/>
          <w:szCs w:val="20"/>
        </w:rPr>
      </w:pPr>
    </w:p>
    <w:p w14:paraId="5EB8646B" w14:textId="77777777" w:rsidR="00622A62" w:rsidRDefault="00622A62" w:rsidP="00622A62">
      <w:pPr>
        <w:spacing w:after="0"/>
        <w:jc w:val="both"/>
        <w:rPr>
          <w:rFonts w:ascii="Times New Roman" w:hAnsi="Times New Roman"/>
          <w:b/>
          <w:sz w:val="20"/>
          <w:szCs w:val="20"/>
        </w:rPr>
      </w:pPr>
    </w:p>
    <w:p w14:paraId="65868DE2" w14:textId="77777777" w:rsidR="00622A62" w:rsidRPr="00622A62" w:rsidRDefault="00622A62" w:rsidP="00622A62">
      <w:pPr>
        <w:spacing w:after="0"/>
        <w:jc w:val="both"/>
        <w:rPr>
          <w:rFonts w:ascii="Times New Roman" w:hAnsi="Times New Roman"/>
          <w:b/>
          <w:sz w:val="20"/>
          <w:szCs w:val="20"/>
        </w:rPr>
      </w:pPr>
    </w:p>
    <w:p w14:paraId="5FFB4D19" w14:textId="71762057" w:rsidR="00622A62" w:rsidRDefault="00622A62" w:rsidP="00484956">
      <w:pPr>
        <w:pStyle w:val="Akapitzlist"/>
        <w:numPr>
          <w:ilvl w:val="1"/>
          <w:numId w:val="2"/>
        </w:numPr>
        <w:spacing w:after="0"/>
        <w:ind w:left="426"/>
        <w:jc w:val="both"/>
        <w:rPr>
          <w:rFonts w:ascii="Times New Roman" w:hAnsi="Times New Roman"/>
          <w:b/>
          <w:sz w:val="20"/>
          <w:szCs w:val="20"/>
        </w:rPr>
      </w:pPr>
      <w:r w:rsidRPr="00622A62">
        <w:rPr>
          <w:rFonts w:ascii="Times New Roman" w:hAnsi="Times New Roman"/>
          <w:b/>
          <w:sz w:val="20"/>
          <w:szCs w:val="20"/>
        </w:rPr>
        <w:t>System związany z zapewnieniem bezpieczeństwa teleinformatycznego Firewall - 1 szt.</w:t>
      </w: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5A747E" w14:paraId="6B13921E" w14:textId="77777777" w:rsidTr="007F7D91">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30852D5B" w14:textId="77777777" w:rsidR="00622A62" w:rsidRPr="005A747E" w:rsidRDefault="00622A62" w:rsidP="00D05141">
            <w:pPr>
              <w:spacing w:after="120"/>
              <w:rPr>
                <w:rFonts w:ascii="Times New Roman" w:hAnsi="Times New Roman"/>
                <w:color w:val="000000"/>
                <w:sz w:val="20"/>
                <w:szCs w:val="20"/>
              </w:rPr>
            </w:pPr>
            <w:r w:rsidRPr="005A747E">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0029B708" w14:textId="77777777" w:rsidR="00622A62" w:rsidRPr="005A747E" w:rsidRDefault="00622A62" w:rsidP="00D05141">
            <w:pPr>
              <w:spacing w:after="120"/>
              <w:ind w:rightChars="26" w:right="57"/>
              <w:jc w:val="center"/>
              <w:rPr>
                <w:rFonts w:ascii="Times New Roman" w:hAnsi="Times New Roman"/>
                <w:color w:val="000000"/>
                <w:sz w:val="20"/>
                <w:szCs w:val="20"/>
              </w:rPr>
            </w:pPr>
            <w:r w:rsidRPr="005A747E">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5B5F6B02" w14:textId="77777777" w:rsidR="00622A62" w:rsidRPr="005A747E" w:rsidRDefault="00622A62" w:rsidP="00D05141">
            <w:pPr>
              <w:spacing w:after="120"/>
              <w:ind w:rightChars="26" w:right="57"/>
              <w:jc w:val="center"/>
              <w:rPr>
                <w:rFonts w:ascii="Times New Roman" w:hAnsi="Times New Roman"/>
                <w:color w:val="000000"/>
                <w:sz w:val="20"/>
                <w:szCs w:val="20"/>
              </w:rPr>
            </w:pPr>
            <w:r w:rsidRPr="005A747E">
              <w:rPr>
                <w:rFonts w:ascii="Times New Roman" w:hAnsi="Times New Roman"/>
                <w:color w:val="000000"/>
                <w:sz w:val="20"/>
                <w:szCs w:val="20"/>
              </w:rPr>
              <w:t>Wymagane minimalne parametry techniczne</w:t>
            </w:r>
          </w:p>
        </w:tc>
        <w:tc>
          <w:tcPr>
            <w:tcW w:w="2693" w:type="dxa"/>
            <w:shd w:val="clear" w:color="auto" w:fill="FFFFFF"/>
            <w:vAlign w:val="center"/>
          </w:tcPr>
          <w:p w14:paraId="76991DA7" w14:textId="77777777" w:rsidR="00622A62" w:rsidRPr="005A747E" w:rsidRDefault="00622A62" w:rsidP="00D05141">
            <w:pPr>
              <w:spacing w:after="120"/>
              <w:ind w:rightChars="26" w:right="57"/>
              <w:jc w:val="center"/>
              <w:rPr>
                <w:rFonts w:ascii="Times New Roman" w:hAnsi="Times New Roman"/>
                <w:color w:val="000000"/>
                <w:sz w:val="20"/>
                <w:szCs w:val="20"/>
              </w:rPr>
            </w:pPr>
            <w:r w:rsidRPr="005A747E">
              <w:rPr>
                <w:rFonts w:ascii="Times New Roman" w:hAnsi="Times New Roman"/>
                <w:color w:val="000000"/>
                <w:sz w:val="20"/>
                <w:szCs w:val="20"/>
              </w:rPr>
              <w:t>Oferowany parametr</w:t>
            </w:r>
          </w:p>
        </w:tc>
      </w:tr>
      <w:tr w:rsidR="00622A62" w:rsidRPr="005A747E" w14:paraId="33F1E415" w14:textId="77777777" w:rsidTr="007F7D91">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68D96BE0" w14:textId="77777777" w:rsidR="00622A62" w:rsidRPr="005A747E" w:rsidRDefault="00622A62" w:rsidP="00D05141">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780C6EA0" w14:textId="77777777" w:rsidR="00622A62" w:rsidRPr="005A747E" w:rsidRDefault="00622A62" w:rsidP="00D05141">
            <w:pPr>
              <w:spacing w:after="120"/>
              <w:ind w:rightChars="26" w:right="57"/>
              <w:jc w:val="center"/>
              <w:rPr>
                <w:rFonts w:ascii="Times New Roman" w:hAnsi="Times New Roman"/>
                <w:b/>
                <w:color w:val="000000"/>
                <w:sz w:val="20"/>
                <w:szCs w:val="20"/>
              </w:rPr>
            </w:pPr>
            <w:r w:rsidRPr="005A747E">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0FFCF2CE" w14:textId="77777777" w:rsidR="00622A62" w:rsidRPr="005A747E" w:rsidRDefault="00622A62" w:rsidP="00D05141">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75FB73EB" w14:textId="77777777" w:rsidR="00622A62" w:rsidRPr="005A747E" w:rsidRDefault="00622A62" w:rsidP="00D05141">
            <w:pPr>
              <w:spacing w:after="120"/>
              <w:ind w:rightChars="26" w:right="57"/>
              <w:rPr>
                <w:rFonts w:ascii="Times New Roman" w:hAnsi="Times New Roman"/>
                <w:b/>
                <w:bCs/>
                <w:color w:val="000000"/>
                <w:sz w:val="20"/>
                <w:szCs w:val="20"/>
              </w:rPr>
            </w:pPr>
            <w:r w:rsidRPr="005A747E">
              <w:rPr>
                <w:rFonts w:ascii="Times New Roman" w:hAnsi="Times New Roman"/>
                <w:b/>
                <w:bCs/>
                <w:color w:val="000000"/>
                <w:sz w:val="20"/>
                <w:szCs w:val="20"/>
              </w:rPr>
              <w:t xml:space="preserve">Producent: </w:t>
            </w:r>
          </w:p>
          <w:p w14:paraId="4A9AE938" w14:textId="3D261FA0" w:rsidR="00622A62" w:rsidRPr="005A747E" w:rsidRDefault="00622A62" w:rsidP="00D05141">
            <w:pPr>
              <w:spacing w:after="120"/>
              <w:ind w:rightChars="26" w:right="57"/>
              <w:rPr>
                <w:rFonts w:ascii="Times New Roman" w:hAnsi="Times New Roman"/>
                <w:b/>
                <w:bCs/>
                <w:color w:val="000000"/>
                <w:sz w:val="20"/>
                <w:szCs w:val="20"/>
              </w:rPr>
            </w:pPr>
            <w:r w:rsidRPr="005A747E">
              <w:rPr>
                <w:rFonts w:ascii="Times New Roman" w:hAnsi="Times New Roman"/>
                <w:b/>
                <w:bCs/>
                <w:color w:val="000000"/>
                <w:sz w:val="20"/>
                <w:szCs w:val="20"/>
              </w:rPr>
              <w:lastRenderedPageBreak/>
              <w:t>Nazwa i wersja:</w:t>
            </w:r>
          </w:p>
        </w:tc>
      </w:tr>
    </w:tbl>
    <w:tbl>
      <w:tblPr>
        <w:tblStyle w:val="Tabela-Siatka11"/>
        <w:tblW w:w="10060" w:type="dxa"/>
        <w:tblLayout w:type="fixed"/>
        <w:tblLook w:val="04A0" w:firstRow="1" w:lastRow="0" w:firstColumn="1" w:lastColumn="0" w:noHBand="0" w:noVBand="1"/>
      </w:tblPr>
      <w:tblGrid>
        <w:gridCol w:w="562"/>
        <w:gridCol w:w="1418"/>
        <w:gridCol w:w="5386"/>
        <w:gridCol w:w="2694"/>
      </w:tblGrid>
      <w:tr w:rsidR="00692AA1" w:rsidRPr="005A747E" w14:paraId="359395CB" w14:textId="379A2861" w:rsidTr="00692AA1">
        <w:tc>
          <w:tcPr>
            <w:tcW w:w="562" w:type="dxa"/>
          </w:tcPr>
          <w:p w14:paraId="57B43A71" w14:textId="31959CE9"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lastRenderedPageBreak/>
              <w:t>1.</w:t>
            </w:r>
          </w:p>
        </w:tc>
        <w:tc>
          <w:tcPr>
            <w:tcW w:w="1418" w:type="dxa"/>
          </w:tcPr>
          <w:p w14:paraId="5F17E0DC" w14:textId="0B806520"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Obsługa sieci</w:t>
            </w:r>
          </w:p>
        </w:tc>
        <w:tc>
          <w:tcPr>
            <w:tcW w:w="5386" w:type="dxa"/>
          </w:tcPr>
          <w:p w14:paraId="321A49F2" w14:textId="77777777" w:rsidR="00692AA1" w:rsidRPr="005A747E" w:rsidRDefault="00692AA1" w:rsidP="00E111B1">
            <w:pPr>
              <w:numPr>
                <w:ilvl w:val="0"/>
                <w:numId w:val="21"/>
              </w:num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Urządzenie ma posiadać wsparcie dla protokołu IPv4 oraz IPv6 co najmniej na poziomie konfiguracji adresów dla interfejsów, routingu, firewall, systemu IPS oraz usług sieciowych takich jak np. DHCP.</w:t>
            </w:r>
          </w:p>
        </w:tc>
        <w:tc>
          <w:tcPr>
            <w:tcW w:w="2694" w:type="dxa"/>
          </w:tcPr>
          <w:p w14:paraId="300BE383" w14:textId="77777777" w:rsidR="00692AA1" w:rsidRPr="005A747E" w:rsidRDefault="00692AA1" w:rsidP="00692AA1">
            <w:pPr>
              <w:suppressAutoHyphens/>
              <w:spacing w:after="120"/>
              <w:ind w:left="720"/>
              <w:rPr>
                <w:rFonts w:ascii="Times New Roman" w:hAnsi="Times New Roman" w:cs="Times New Roman"/>
                <w:sz w:val="20"/>
                <w:szCs w:val="20"/>
              </w:rPr>
            </w:pPr>
          </w:p>
        </w:tc>
      </w:tr>
      <w:tr w:rsidR="00692AA1" w:rsidRPr="005A747E" w14:paraId="1F66F60B" w14:textId="5323DD00" w:rsidTr="00692AA1">
        <w:tc>
          <w:tcPr>
            <w:tcW w:w="562" w:type="dxa"/>
          </w:tcPr>
          <w:p w14:paraId="112C9834" w14:textId="7D0631B2"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t>2.</w:t>
            </w:r>
          </w:p>
        </w:tc>
        <w:tc>
          <w:tcPr>
            <w:tcW w:w="1418" w:type="dxa"/>
          </w:tcPr>
          <w:p w14:paraId="79E64E28" w14:textId="3832D545"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ZAPORA KORPORACYJNA (Firewall)</w:t>
            </w:r>
          </w:p>
        </w:tc>
        <w:tc>
          <w:tcPr>
            <w:tcW w:w="5386" w:type="dxa"/>
          </w:tcPr>
          <w:p w14:paraId="13514454" w14:textId="77777777" w:rsidR="00692AA1" w:rsidRPr="005A747E" w:rsidRDefault="00692AA1" w:rsidP="00E111B1">
            <w:pPr>
              <w:numPr>
                <w:ilvl w:val="0"/>
                <w:numId w:val="22"/>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ma być wyposażone w Firewall klasy </w:t>
            </w:r>
            <w:proofErr w:type="spellStart"/>
            <w:r w:rsidRPr="005A747E">
              <w:rPr>
                <w:rFonts w:ascii="Times New Roman" w:hAnsi="Times New Roman" w:cs="Times New Roman"/>
                <w:sz w:val="20"/>
                <w:szCs w:val="20"/>
              </w:rPr>
              <w:t>Stateful</w:t>
            </w:r>
            <w:proofErr w:type="spellEnd"/>
            <w:r w:rsidRPr="005A747E">
              <w:rPr>
                <w:rFonts w:ascii="Times New Roman" w:hAnsi="Times New Roman" w:cs="Times New Roman"/>
                <w:sz w:val="20"/>
                <w:szCs w:val="20"/>
              </w:rPr>
              <w:t xml:space="preserve"> </w:t>
            </w:r>
            <w:proofErr w:type="spellStart"/>
            <w:r w:rsidRPr="005A747E">
              <w:rPr>
                <w:rFonts w:ascii="Times New Roman" w:hAnsi="Times New Roman" w:cs="Times New Roman"/>
                <w:sz w:val="20"/>
                <w:szCs w:val="20"/>
              </w:rPr>
              <w:t>Inspection</w:t>
            </w:r>
            <w:proofErr w:type="spellEnd"/>
            <w:r w:rsidRPr="005A747E">
              <w:rPr>
                <w:rFonts w:ascii="Times New Roman" w:hAnsi="Times New Roman" w:cs="Times New Roman"/>
                <w:sz w:val="20"/>
                <w:szCs w:val="20"/>
              </w:rPr>
              <w:t>.</w:t>
            </w:r>
          </w:p>
          <w:p w14:paraId="2FB6FE4B" w14:textId="77777777" w:rsidR="00692AA1" w:rsidRPr="005A747E" w:rsidRDefault="00692AA1" w:rsidP="00E111B1">
            <w:pPr>
              <w:numPr>
                <w:ilvl w:val="0"/>
                <w:numId w:val="22"/>
              </w:numPr>
              <w:spacing w:after="120"/>
              <w:rPr>
                <w:rFonts w:ascii="Times New Roman" w:hAnsi="Times New Roman" w:cs="Times New Roman"/>
                <w:sz w:val="20"/>
                <w:szCs w:val="20"/>
              </w:rPr>
            </w:pPr>
            <w:r w:rsidRPr="005A747E">
              <w:rPr>
                <w:rFonts w:ascii="Times New Roman" w:hAnsi="Times New Roman" w:cs="Times New Roman"/>
                <w:sz w:val="20"/>
                <w:szCs w:val="20"/>
              </w:rPr>
              <w:t>Urządzenie ma obsługiwać translacje adresów NAT n:1, NAT 1:1 oraz PAT.</w:t>
            </w:r>
          </w:p>
          <w:p w14:paraId="1A464A6E" w14:textId="77777777" w:rsidR="00692AA1" w:rsidRPr="005A747E" w:rsidRDefault="00692AA1" w:rsidP="00E111B1">
            <w:pPr>
              <w:numPr>
                <w:ilvl w:val="0"/>
                <w:numId w:val="22"/>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ma umożliwiać ustawienia trybu pracy jako router warstwy trzeciej, jako </w:t>
            </w:r>
            <w:proofErr w:type="spellStart"/>
            <w:r w:rsidRPr="005A747E">
              <w:rPr>
                <w:rFonts w:ascii="Times New Roman" w:hAnsi="Times New Roman" w:cs="Times New Roman"/>
                <w:sz w:val="20"/>
                <w:szCs w:val="20"/>
              </w:rPr>
              <w:t>bridge</w:t>
            </w:r>
            <w:proofErr w:type="spellEnd"/>
            <w:r w:rsidRPr="005A747E">
              <w:rPr>
                <w:rFonts w:ascii="Times New Roman" w:hAnsi="Times New Roman" w:cs="Times New Roman"/>
                <w:sz w:val="20"/>
                <w:szCs w:val="20"/>
              </w:rPr>
              <w:t xml:space="preserve"> warstwy drugiej oraz hybrydowo (częściowo jako router, a częściowo jako </w:t>
            </w:r>
            <w:proofErr w:type="spellStart"/>
            <w:r w:rsidRPr="005A747E">
              <w:rPr>
                <w:rFonts w:ascii="Times New Roman" w:hAnsi="Times New Roman" w:cs="Times New Roman"/>
                <w:sz w:val="20"/>
                <w:szCs w:val="20"/>
              </w:rPr>
              <w:t>bridge</w:t>
            </w:r>
            <w:proofErr w:type="spellEnd"/>
            <w:r w:rsidRPr="005A747E">
              <w:rPr>
                <w:rFonts w:ascii="Times New Roman" w:hAnsi="Times New Roman" w:cs="Times New Roman"/>
                <w:sz w:val="20"/>
                <w:szCs w:val="20"/>
              </w:rPr>
              <w:t>).</w:t>
            </w:r>
          </w:p>
          <w:p w14:paraId="15A226DE" w14:textId="77777777" w:rsidR="00692AA1" w:rsidRPr="005A747E" w:rsidRDefault="00692AA1" w:rsidP="00E111B1">
            <w:pPr>
              <w:numPr>
                <w:ilvl w:val="0"/>
                <w:numId w:val="22"/>
              </w:numPr>
              <w:spacing w:after="120"/>
              <w:rPr>
                <w:rFonts w:ascii="Times New Roman" w:hAnsi="Times New Roman" w:cs="Times New Roman"/>
                <w:sz w:val="20"/>
                <w:szCs w:val="20"/>
              </w:rPr>
            </w:pPr>
            <w:r w:rsidRPr="005A747E">
              <w:rPr>
                <w:rFonts w:ascii="Times New Roman" w:hAnsi="Times New Roman" w:cs="Times New Roman"/>
                <w:sz w:val="20"/>
                <w:szCs w:val="20"/>
              </w:rPr>
              <w:t>Interface (GUI) do konfiguracji firewall ma umożliwiać tworzenie odpowiednich reguł przy użyciu prekonfigurowanych obiektów. Przy zastosowaniu takiej technologii osoba administrująca ma mieć możliwość określania parametrów pojedynczej reguły (adres źródłowy, adres docelowy, port docelowy, etc.) przy wykorzystaniu obiektów określających ich logiczne przeznaczenie.</w:t>
            </w:r>
          </w:p>
          <w:p w14:paraId="08B9E260" w14:textId="77777777" w:rsidR="00692AA1" w:rsidRPr="005A747E" w:rsidRDefault="00692AA1" w:rsidP="00E111B1">
            <w:pPr>
              <w:numPr>
                <w:ilvl w:val="0"/>
                <w:numId w:val="22"/>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Administrator ma mieć możliwość budowania reguł firewall na podstawie: interfejsów wejściowych i wyjściowych ruchu, źródłowego adresu IP, docelowego adresu IP, </w:t>
            </w:r>
            <w:proofErr w:type="spellStart"/>
            <w:r w:rsidRPr="005A747E">
              <w:rPr>
                <w:rFonts w:ascii="Times New Roman" w:hAnsi="Times New Roman" w:cs="Times New Roman"/>
                <w:sz w:val="20"/>
                <w:szCs w:val="20"/>
              </w:rPr>
              <w:t>geolokacji</w:t>
            </w:r>
            <w:proofErr w:type="spellEnd"/>
            <w:r w:rsidRPr="005A747E">
              <w:rPr>
                <w:rFonts w:ascii="Times New Roman" w:hAnsi="Times New Roman" w:cs="Times New Roman"/>
                <w:sz w:val="20"/>
                <w:szCs w:val="20"/>
              </w:rPr>
              <w:t xml:space="preserve"> hosta źródłowego bądź docelowego, reputacji hosta, usług internetowych (web services), użytkownika bądź grupy z bazy LDAP, pola DSCP nagłówka pakietu, przypisania kolejki </w:t>
            </w:r>
            <w:proofErr w:type="spellStart"/>
            <w:r w:rsidRPr="005A747E">
              <w:rPr>
                <w:rFonts w:ascii="Times New Roman" w:hAnsi="Times New Roman" w:cs="Times New Roman"/>
                <w:sz w:val="20"/>
                <w:szCs w:val="20"/>
              </w:rPr>
              <w:t>QoS</w:t>
            </w:r>
            <w:proofErr w:type="spellEnd"/>
            <w:r w:rsidRPr="005A747E">
              <w:rPr>
                <w:rFonts w:ascii="Times New Roman" w:hAnsi="Times New Roman" w:cs="Times New Roman"/>
                <w:sz w:val="20"/>
                <w:szCs w:val="20"/>
              </w:rPr>
              <w:t>, określenia limitu połączeń na sekundę, godziny oraz dnia nawiązywania połączenia.</w:t>
            </w:r>
          </w:p>
          <w:p w14:paraId="5E2E3A8A" w14:textId="77777777" w:rsidR="00692AA1" w:rsidRPr="005A747E" w:rsidRDefault="00692AA1" w:rsidP="00E111B1">
            <w:pPr>
              <w:numPr>
                <w:ilvl w:val="0"/>
                <w:numId w:val="22"/>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filtrowanie jedynie na poziomie warstwy 2 modelu OSI tj. na podstawie adresów mac.</w:t>
            </w:r>
          </w:p>
          <w:p w14:paraId="2E88ACC8" w14:textId="77777777" w:rsidR="00692AA1" w:rsidRPr="005A747E" w:rsidRDefault="00692AA1" w:rsidP="00E111B1">
            <w:pPr>
              <w:numPr>
                <w:ilvl w:val="0"/>
                <w:numId w:val="22"/>
              </w:numPr>
              <w:spacing w:after="120"/>
              <w:rPr>
                <w:rFonts w:ascii="Times New Roman" w:hAnsi="Times New Roman" w:cs="Times New Roman"/>
                <w:sz w:val="20"/>
                <w:szCs w:val="20"/>
              </w:rPr>
            </w:pPr>
            <w:r w:rsidRPr="005A747E">
              <w:rPr>
                <w:rFonts w:ascii="Times New Roman" w:hAnsi="Times New Roman" w:cs="Times New Roman"/>
                <w:sz w:val="20"/>
                <w:szCs w:val="20"/>
              </w:rPr>
              <w:t>Administrator ma mieć możliwość zdefiniowania minimum 10 różnych, niezależnie konfigurowalnych, zestawów reguł firewall.</w:t>
            </w:r>
          </w:p>
          <w:p w14:paraId="4C5936AB" w14:textId="77777777" w:rsidR="00692AA1" w:rsidRPr="005A747E" w:rsidRDefault="00692AA1" w:rsidP="00E111B1">
            <w:pPr>
              <w:numPr>
                <w:ilvl w:val="0"/>
                <w:numId w:val="22"/>
              </w:numPr>
              <w:spacing w:after="120"/>
              <w:rPr>
                <w:rFonts w:ascii="Times New Roman" w:hAnsi="Times New Roman" w:cs="Times New Roman"/>
                <w:sz w:val="20"/>
                <w:szCs w:val="20"/>
              </w:rPr>
            </w:pPr>
            <w:r w:rsidRPr="005A747E">
              <w:rPr>
                <w:rFonts w:ascii="Times New Roman" w:hAnsi="Times New Roman" w:cs="Times New Roman"/>
                <w:sz w:val="20"/>
                <w:szCs w:val="20"/>
              </w:rPr>
              <w:t>Edytor reguł firewall ma posiadać wbudowany analizator reguł, który wskazuje błędy i sprzeczności w konfiguracji reguł.</w:t>
            </w:r>
          </w:p>
          <w:p w14:paraId="159318F0" w14:textId="77777777" w:rsidR="00692AA1" w:rsidRPr="005A747E" w:rsidRDefault="00692AA1" w:rsidP="00E111B1">
            <w:pPr>
              <w:numPr>
                <w:ilvl w:val="0"/>
                <w:numId w:val="22"/>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ma umożliwiać uwierzytelnienie i autoryzację użytkowników w oparciu o bazę LDAP (wewnętrzną oraz zewnętrzną), zewnętrzny serwer RADIUS, zewnętrzny serwer </w:t>
            </w:r>
            <w:proofErr w:type="spellStart"/>
            <w:r w:rsidRPr="005A747E">
              <w:rPr>
                <w:rFonts w:ascii="Times New Roman" w:hAnsi="Times New Roman" w:cs="Times New Roman"/>
                <w:sz w:val="20"/>
                <w:szCs w:val="20"/>
              </w:rPr>
              <w:t>Kerberos</w:t>
            </w:r>
            <w:proofErr w:type="spellEnd"/>
            <w:r w:rsidRPr="005A747E">
              <w:rPr>
                <w:rFonts w:ascii="Times New Roman" w:hAnsi="Times New Roman" w:cs="Times New Roman"/>
                <w:sz w:val="20"/>
                <w:szCs w:val="20"/>
              </w:rPr>
              <w:t>.</w:t>
            </w:r>
          </w:p>
          <w:p w14:paraId="4730685C" w14:textId="77777777" w:rsidR="00692AA1" w:rsidRPr="005A747E" w:rsidRDefault="00692AA1" w:rsidP="00E111B1">
            <w:pPr>
              <w:numPr>
                <w:ilvl w:val="0"/>
                <w:numId w:val="22"/>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wskazanie trasy routingu dla wybranej reguły niezależnie od innych tras routingu (np. routingu domyślnego).</w:t>
            </w:r>
          </w:p>
          <w:p w14:paraId="27205B9A" w14:textId="77777777" w:rsidR="00692AA1" w:rsidRPr="005A747E" w:rsidRDefault="00692AA1" w:rsidP="00E111B1">
            <w:pPr>
              <w:numPr>
                <w:ilvl w:val="0"/>
                <w:numId w:val="22"/>
              </w:numPr>
              <w:suppressAutoHyphens/>
              <w:spacing w:after="120"/>
              <w:rPr>
                <w:rFonts w:ascii="Times New Roman" w:hAnsi="Times New Roman" w:cs="Times New Roman"/>
                <w:sz w:val="20"/>
                <w:szCs w:val="20"/>
              </w:rPr>
            </w:pPr>
            <w:r w:rsidRPr="005A747E">
              <w:rPr>
                <w:rFonts w:ascii="Times New Roman" w:hAnsi="Times New Roman" w:cs="Times New Roman"/>
                <w:sz w:val="20"/>
                <w:szCs w:val="20"/>
              </w:rPr>
              <w:lastRenderedPageBreak/>
              <w:t>System musi umożliwiać budowanie reguł bezpieczeństwa w oparciu o definiowane przez administratora harmonogramy czasowe.</w:t>
            </w:r>
          </w:p>
        </w:tc>
        <w:tc>
          <w:tcPr>
            <w:tcW w:w="2694" w:type="dxa"/>
          </w:tcPr>
          <w:p w14:paraId="21E21C9F" w14:textId="77777777" w:rsidR="00692AA1" w:rsidRPr="005A747E" w:rsidRDefault="00692AA1" w:rsidP="00692AA1">
            <w:pPr>
              <w:spacing w:after="120"/>
              <w:ind w:left="360"/>
              <w:rPr>
                <w:rFonts w:ascii="Times New Roman" w:hAnsi="Times New Roman" w:cs="Times New Roman"/>
                <w:sz w:val="20"/>
                <w:szCs w:val="20"/>
              </w:rPr>
            </w:pPr>
          </w:p>
        </w:tc>
      </w:tr>
      <w:tr w:rsidR="00692AA1" w:rsidRPr="005A747E" w14:paraId="16FDBE23" w14:textId="7A70CE82" w:rsidTr="00692AA1">
        <w:tc>
          <w:tcPr>
            <w:tcW w:w="562" w:type="dxa"/>
          </w:tcPr>
          <w:p w14:paraId="4CBE22D8" w14:textId="23F01070"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t>3.</w:t>
            </w:r>
          </w:p>
        </w:tc>
        <w:tc>
          <w:tcPr>
            <w:tcW w:w="1418" w:type="dxa"/>
          </w:tcPr>
          <w:p w14:paraId="4BF9C855" w14:textId="76D7B816"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INTRUSION PREVENTION SYSTEM (IPS)</w:t>
            </w:r>
          </w:p>
        </w:tc>
        <w:tc>
          <w:tcPr>
            <w:tcW w:w="5386" w:type="dxa"/>
          </w:tcPr>
          <w:p w14:paraId="48873188" w14:textId="77777777" w:rsidR="00692AA1" w:rsidRPr="005A747E" w:rsidRDefault="00692AA1" w:rsidP="00E111B1">
            <w:pPr>
              <w:numPr>
                <w:ilvl w:val="0"/>
                <w:numId w:val="23"/>
              </w:numPr>
              <w:spacing w:after="120"/>
              <w:rPr>
                <w:rFonts w:ascii="Times New Roman" w:hAnsi="Times New Roman" w:cs="Times New Roman"/>
                <w:sz w:val="20"/>
                <w:szCs w:val="20"/>
              </w:rPr>
            </w:pPr>
            <w:r w:rsidRPr="005A747E">
              <w:rPr>
                <w:rFonts w:ascii="Times New Roman" w:hAnsi="Times New Roman" w:cs="Times New Roman"/>
                <w:sz w:val="20"/>
                <w:szCs w:val="20"/>
              </w:rPr>
              <w:t>System detekcji i prewencji włamań (IPS) ma być zaimplementowany w jądrze systemu i ma wykrywać włamania oraz anomalie w ruchu sieciowym przy pomocy analizy protokołów, analizy heurystycznej oraz analizy w oparciu o sygnatury kontekstowe.</w:t>
            </w:r>
          </w:p>
          <w:p w14:paraId="05840148" w14:textId="77777777" w:rsidR="00692AA1" w:rsidRPr="005A747E" w:rsidRDefault="00692AA1" w:rsidP="00E111B1">
            <w:pPr>
              <w:numPr>
                <w:ilvl w:val="0"/>
                <w:numId w:val="23"/>
              </w:numPr>
              <w:spacing w:after="120"/>
              <w:rPr>
                <w:rFonts w:ascii="Times New Roman" w:hAnsi="Times New Roman" w:cs="Times New Roman"/>
                <w:sz w:val="20"/>
                <w:szCs w:val="20"/>
              </w:rPr>
            </w:pPr>
            <w:r w:rsidRPr="005A747E">
              <w:rPr>
                <w:rFonts w:ascii="Times New Roman" w:hAnsi="Times New Roman" w:cs="Times New Roman"/>
                <w:sz w:val="20"/>
                <w:szCs w:val="20"/>
              </w:rPr>
              <w:t>Moduł IPS ma być opracowany przez producenta urządzenia. Nie dopuszcza się, aby moduł IPS pochodził od zewnętrznego dostawcy.</w:t>
            </w:r>
          </w:p>
          <w:p w14:paraId="3431D696" w14:textId="77777777" w:rsidR="00692AA1" w:rsidRPr="005A747E" w:rsidRDefault="00692AA1" w:rsidP="00E111B1">
            <w:pPr>
              <w:numPr>
                <w:ilvl w:val="0"/>
                <w:numId w:val="23"/>
              </w:numPr>
              <w:spacing w:after="120"/>
              <w:rPr>
                <w:rFonts w:ascii="Times New Roman" w:hAnsi="Times New Roman" w:cs="Times New Roman"/>
                <w:sz w:val="20"/>
                <w:szCs w:val="20"/>
              </w:rPr>
            </w:pPr>
            <w:r w:rsidRPr="005A747E">
              <w:rPr>
                <w:rFonts w:ascii="Times New Roman" w:hAnsi="Times New Roman" w:cs="Times New Roman"/>
                <w:sz w:val="20"/>
                <w:szCs w:val="20"/>
              </w:rPr>
              <w:t>Moduł IPS ma zabezpieczać przed co najmniej 10 000 ataków i zagrożeń.</w:t>
            </w:r>
          </w:p>
          <w:p w14:paraId="77021181" w14:textId="77777777" w:rsidR="00692AA1" w:rsidRPr="005A747E" w:rsidRDefault="00692AA1" w:rsidP="00E111B1">
            <w:pPr>
              <w:numPr>
                <w:ilvl w:val="0"/>
                <w:numId w:val="23"/>
              </w:numPr>
              <w:spacing w:after="120"/>
              <w:rPr>
                <w:rFonts w:ascii="Times New Roman" w:hAnsi="Times New Roman" w:cs="Times New Roman"/>
                <w:sz w:val="20"/>
                <w:szCs w:val="20"/>
              </w:rPr>
            </w:pPr>
            <w:r w:rsidRPr="005A747E">
              <w:rPr>
                <w:rFonts w:ascii="Times New Roman" w:hAnsi="Times New Roman" w:cs="Times New Roman"/>
                <w:sz w:val="20"/>
                <w:szCs w:val="20"/>
              </w:rPr>
              <w:t>Administrator ma mieć możliwość tworzenia własnych sygnatur dla systemu IPS.</w:t>
            </w:r>
          </w:p>
          <w:p w14:paraId="256679FA" w14:textId="77777777" w:rsidR="00692AA1" w:rsidRPr="005A747E" w:rsidRDefault="00692AA1" w:rsidP="00E111B1">
            <w:pPr>
              <w:numPr>
                <w:ilvl w:val="0"/>
                <w:numId w:val="23"/>
              </w:numPr>
              <w:spacing w:after="120"/>
              <w:rPr>
                <w:rFonts w:ascii="Times New Roman" w:hAnsi="Times New Roman" w:cs="Times New Roman"/>
                <w:sz w:val="20"/>
                <w:szCs w:val="20"/>
              </w:rPr>
            </w:pPr>
            <w:r w:rsidRPr="005A747E">
              <w:rPr>
                <w:rFonts w:ascii="Times New Roman" w:hAnsi="Times New Roman" w:cs="Times New Roman"/>
                <w:sz w:val="20"/>
                <w:szCs w:val="20"/>
              </w:rPr>
              <w:t>Moduł IPS ma nie tylko wykrywać, ale również usuwać szkodliwą zawartość w kodzie HTML oraz JavaScript żądanej przez użytkownika strony internetowej nie blokując dostępu do tej strony po usunięciu zagrożenia.</w:t>
            </w:r>
          </w:p>
          <w:p w14:paraId="676225E3" w14:textId="77777777" w:rsidR="00692AA1" w:rsidRPr="005A747E" w:rsidRDefault="00692AA1" w:rsidP="00E111B1">
            <w:pPr>
              <w:numPr>
                <w:ilvl w:val="0"/>
                <w:numId w:val="23"/>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 Urządzenie ma umożliwiać inspekcję ruchu tunelowanego wewnątrz protokołu SSL, co najmniej w zakresie analizy HTTPS, POP3S oraz SMTPS.</w:t>
            </w:r>
          </w:p>
          <w:p w14:paraId="3B546CE7" w14:textId="77777777" w:rsidR="00692AA1" w:rsidRPr="005A747E" w:rsidRDefault="00692AA1" w:rsidP="00E111B1">
            <w:pPr>
              <w:numPr>
                <w:ilvl w:val="0"/>
                <w:numId w:val="23"/>
              </w:numPr>
              <w:spacing w:after="120"/>
              <w:rPr>
                <w:rFonts w:ascii="Times New Roman" w:hAnsi="Times New Roman" w:cs="Times New Roman"/>
                <w:sz w:val="20"/>
                <w:szCs w:val="20"/>
              </w:rPr>
            </w:pPr>
            <w:r w:rsidRPr="005A747E">
              <w:rPr>
                <w:rFonts w:ascii="Times New Roman" w:hAnsi="Times New Roman" w:cs="Times New Roman"/>
                <w:sz w:val="20"/>
                <w:szCs w:val="20"/>
              </w:rPr>
              <w:t>Administrator ma mieć możliwość konfiguracji jednego z trybów pracy urządzenia, to jest: IPS, IDS lub Firewall dla wybranych adresów IP (źródłowych i docelowych), użytkowników, portów (źródłowych i docelowych) oraz na podstawie pola DSCP.</w:t>
            </w:r>
          </w:p>
          <w:p w14:paraId="30E2A1ED" w14:textId="77777777" w:rsidR="00692AA1" w:rsidRPr="005A747E" w:rsidRDefault="00692AA1" w:rsidP="00E111B1">
            <w:pPr>
              <w:numPr>
                <w:ilvl w:val="0"/>
                <w:numId w:val="23"/>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ma umożliwiać ochronę między innymi przed atakami typu SQL </w:t>
            </w:r>
            <w:proofErr w:type="spellStart"/>
            <w:r w:rsidRPr="005A747E">
              <w:rPr>
                <w:rFonts w:ascii="Times New Roman" w:hAnsi="Times New Roman" w:cs="Times New Roman"/>
                <w:sz w:val="20"/>
                <w:szCs w:val="20"/>
              </w:rPr>
              <w:t>Injection</w:t>
            </w:r>
            <w:proofErr w:type="spellEnd"/>
            <w:r w:rsidRPr="005A747E">
              <w:rPr>
                <w:rFonts w:ascii="Times New Roman" w:hAnsi="Times New Roman" w:cs="Times New Roman"/>
                <w:sz w:val="20"/>
                <w:szCs w:val="20"/>
              </w:rPr>
              <w:t>, Cross Site Scripting (XSS) oraz złośliwym kodem Web2.0.</w:t>
            </w:r>
          </w:p>
          <w:p w14:paraId="016AC9EF" w14:textId="77777777" w:rsidR="00692AA1" w:rsidRPr="005A747E" w:rsidRDefault="00692AA1" w:rsidP="00E111B1">
            <w:pPr>
              <w:numPr>
                <w:ilvl w:val="0"/>
                <w:numId w:val="23"/>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Po zakupie stosownej licencji moduł IPS ma zapewniać analizę protokołów przemysłowych co najmniej takich jak: </w:t>
            </w:r>
            <w:proofErr w:type="spellStart"/>
            <w:r w:rsidRPr="005A747E">
              <w:rPr>
                <w:rFonts w:ascii="Times New Roman" w:hAnsi="Times New Roman" w:cs="Times New Roman"/>
                <w:sz w:val="20"/>
                <w:szCs w:val="20"/>
              </w:rPr>
              <w:t>Modbus</w:t>
            </w:r>
            <w:proofErr w:type="spellEnd"/>
            <w:r w:rsidRPr="005A747E">
              <w:rPr>
                <w:rFonts w:ascii="Times New Roman" w:hAnsi="Times New Roman" w:cs="Times New Roman"/>
                <w:sz w:val="20"/>
                <w:szCs w:val="20"/>
              </w:rPr>
              <w:t xml:space="preserve">, UMAS, S7 200-300-400, </w:t>
            </w:r>
            <w:proofErr w:type="spellStart"/>
            <w:r w:rsidRPr="005A747E">
              <w:rPr>
                <w:rFonts w:ascii="Times New Roman" w:hAnsi="Times New Roman" w:cs="Times New Roman"/>
                <w:sz w:val="20"/>
                <w:szCs w:val="20"/>
              </w:rPr>
              <w:t>EtherNet</w:t>
            </w:r>
            <w:proofErr w:type="spellEnd"/>
            <w:r w:rsidRPr="005A747E">
              <w:rPr>
                <w:rFonts w:ascii="Times New Roman" w:hAnsi="Times New Roman" w:cs="Times New Roman"/>
                <w:sz w:val="20"/>
                <w:szCs w:val="20"/>
              </w:rPr>
              <w:t xml:space="preserve">/IP, CIP, OPC UA, OPC (DA/HDA/AE), </w:t>
            </w:r>
            <w:proofErr w:type="spellStart"/>
            <w:r w:rsidRPr="005A747E">
              <w:rPr>
                <w:rFonts w:ascii="Times New Roman" w:hAnsi="Times New Roman" w:cs="Times New Roman"/>
                <w:sz w:val="20"/>
                <w:szCs w:val="20"/>
              </w:rPr>
              <w:t>BACnet</w:t>
            </w:r>
            <w:proofErr w:type="spellEnd"/>
            <w:r w:rsidRPr="005A747E">
              <w:rPr>
                <w:rFonts w:ascii="Times New Roman" w:hAnsi="Times New Roman" w:cs="Times New Roman"/>
                <w:sz w:val="20"/>
                <w:szCs w:val="20"/>
              </w:rPr>
              <w:t xml:space="preserve">/IP, PROFINET, SOFBUS/LACBUS, IEC 60870-5-104, IEC 61850 (MMS, </w:t>
            </w:r>
            <w:proofErr w:type="spellStart"/>
            <w:r w:rsidRPr="005A747E">
              <w:rPr>
                <w:rFonts w:ascii="Times New Roman" w:hAnsi="Times New Roman" w:cs="Times New Roman"/>
                <w:sz w:val="20"/>
                <w:szCs w:val="20"/>
              </w:rPr>
              <w:t>Goose</w:t>
            </w:r>
            <w:proofErr w:type="spellEnd"/>
            <w:r w:rsidRPr="005A747E">
              <w:rPr>
                <w:rFonts w:ascii="Times New Roman" w:hAnsi="Times New Roman" w:cs="Times New Roman"/>
                <w:sz w:val="20"/>
                <w:szCs w:val="20"/>
              </w:rPr>
              <w:t xml:space="preserve"> &amp; SV).</w:t>
            </w:r>
          </w:p>
          <w:p w14:paraId="78D17837" w14:textId="77777777" w:rsidR="00692AA1" w:rsidRPr="005A747E" w:rsidRDefault="00692AA1" w:rsidP="00E111B1">
            <w:pPr>
              <w:numPr>
                <w:ilvl w:val="0"/>
                <w:numId w:val="23"/>
              </w:num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Urządzenie musi zapewniać automatyczną aktualizację sygnatur kontekstowych.</w:t>
            </w:r>
          </w:p>
        </w:tc>
        <w:tc>
          <w:tcPr>
            <w:tcW w:w="2694" w:type="dxa"/>
          </w:tcPr>
          <w:p w14:paraId="54AF4DC2" w14:textId="77777777" w:rsidR="00692AA1" w:rsidRPr="005A747E" w:rsidRDefault="00692AA1" w:rsidP="00692AA1">
            <w:pPr>
              <w:spacing w:after="120"/>
              <w:ind w:left="360"/>
              <w:rPr>
                <w:rFonts w:ascii="Times New Roman" w:hAnsi="Times New Roman" w:cs="Times New Roman"/>
                <w:sz w:val="20"/>
                <w:szCs w:val="20"/>
              </w:rPr>
            </w:pPr>
          </w:p>
        </w:tc>
      </w:tr>
      <w:tr w:rsidR="00692AA1" w:rsidRPr="005A747E" w14:paraId="1B8D70ED" w14:textId="6446E11E" w:rsidTr="00692AA1">
        <w:tc>
          <w:tcPr>
            <w:tcW w:w="562" w:type="dxa"/>
          </w:tcPr>
          <w:p w14:paraId="32354FF9" w14:textId="3D35029D"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t>4.</w:t>
            </w:r>
          </w:p>
        </w:tc>
        <w:tc>
          <w:tcPr>
            <w:tcW w:w="1418" w:type="dxa"/>
          </w:tcPr>
          <w:p w14:paraId="1F73EFCD" w14:textId="354BA63D"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KSZTAŁTOWANIE PASMA (</w:t>
            </w:r>
            <w:proofErr w:type="spellStart"/>
            <w:r w:rsidRPr="005A747E">
              <w:rPr>
                <w:rFonts w:ascii="Times New Roman" w:hAnsi="Times New Roman" w:cs="Times New Roman"/>
                <w:sz w:val="20"/>
                <w:szCs w:val="20"/>
              </w:rPr>
              <w:t>Traffic</w:t>
            </w:r>
            <w:proofErr w:type="spellEnd"/>
            <w:r w:rsidRPr="005A747E">
              <w:rPr>
                <w:rFonts w:ascii="Times New Roman" w:hAnsi="Times New Roman" w:cs="Times New Roman"/>
                <w:sz w:val="20"/>
                <w:szCs w:val="20"/>
              </w:rPr>
              <w:t xml:space="preserve"> </w:t>
            </w:r>
            <w:proofErr w:type="spellStart"/>
            <w:r w:rsidRPr="005A747E">
              <w:rPr>
                <w:rFonts w:ascii="Times New Roman" w:hAnsi="Times New Roman" w:cs="Times New Roman"/>
                <w:sz w:val="20"/>
                <w:szCs w:val="20"/>
              </w:rPr>
              <w:t>Shapping</w:t>
            </w:r>
            <w:proofErr w:type="spellEnd"/>
            <w:r w:rsidRPr="005A747E">
              <w:rPr>
                <w:rFonts w:ascii="Times New Roman" w:hAnsi="Times New Roman" w:cs="Times New Roman"/>
                <w:sz w:val="20"/>
                <w:szCs w:val="20"/>
              </w:rPr>
              <w:t>)</w:t>
            </w:r>
          </w:p>
        </w:tc>
        <w:tc>
          <w:tcPr>
            <w:tcW w:w="5386" w:type="dxa"/>
          </w:tcPr>
          <w:p w14:paraId="3DC34FF5" w14:textId="77777777" w:rsidR="00692AA1" w:rsidRPr="005A747E" w:rsidRDefault="00692AA1" w:rsidP="00E111B1">
            <w:pPr>
              <w:numPr>
                <w:ilvl w:val="0"/>
                <w:numId w:val="24"/>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ma umożliwiać kształtowanie pasma w oparciu o </w:t>
            </w:r>
            <w:proofErr w:type="spellStart"/>
            <w:r w:rsidRPr="005A747E">
              <w:rPr>
                <w:rFonts w:ascii="Times New Roman" w:hAnsi="Times New Roman" w:cs="Times New Roman"/>
                <w:sz w:val="20"/>
                <w:szCs w:val="20"/>
              </w:rPr>
              <w:t>priorytetyzację</w:t>
            </w:r>
            <w:proofErr w:type="spellEnd"/>
            <w:r w:rsidRPr="005A747E">
              <w:rPr>
                <w:rFonts w:ascii="Times New Roman" w:hAnsi="Times New Roman" w:cs="Times New Roman"/>
                <w:sz w:val="20"/>
                <w:szCs w:val="20"/>
              </w:rPr>
              <w:t xml:space="preserve"> ruchu oraz minimalną i maksymalną wartość pasma.</w:t>
            </w:r>
          </w:p>
          <w:p w14:paraId="08DF4499" w14:textId="77777777" w:rsidR="00692AA1" w:rsidRPr="005A747E" w:rsidRDefault="00692AA1" w:rsidP="00E111B1">
            <w:pPr>
              <w:numPr>
                <w:ilvl w:val="0"/>
                <w:numId w:val="24"/>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Ograniczenie pasma lub </w:t>
            </w:r>
            <w:proofErr w:type="spellStart"/>
            <w:r w:rsidRPr="005A747E">
              <w:rPr>
                <w:rFonts w:ascii="Times New Roman" w:hAnsi="Times New Roman" w:cs="Times New Roman"/>
                <w:sz w:val="20"/>
                <w:szCs w:val="20"/>
              </w:rPr>
              <w:t>priorytetyzacja</w:t>
            </w:r>
            <w:proofErr w:type="spellEnd"/>
            <w:r w:rsidRPr="005A747E">
              <w:rPr>
                <w:rFonts w:ascii="Times New Roman" w:hAnsi="Times New Roman" w:cs="Times New Roman"/>
                <w:sz w:val="20"/>
                <w:szCs w:val="20"/>
              </w:rPr>
              <w:t xml:space="preserve"> reguły firewall ma być możliwe względem pojedynczego połączenia, adresu IP, zautoryzowanego użytkownika, pola DSCP.</w:t>
            </w:r>
          </w:p>
          <w:p w14:paraId="785745D8" w14:textId="77777777" w:rsidR="00692AA1" w:rsidRPr="005A747E" w:rsidRDefault="00692AA1" w:rsidP="00E111B1">
            <w:pPr>
              <w:numPr>
                <w:ilvl w:val="0"/>
                <w:numId w:val="24"/>
              </w:numPr>
              <w:spacing w:after="120"/>
              <w:rPr>
                <w:rFonts w:ascii="Times New Roman" w:hAnsi="Times New Roman" w:cs="Times New Roman"/>
                <w:sz w:val="20"/>
                <w:szCs w:val="20"/>
              </w:rPr>
            </w:pPr>
            <w:r w:rsidRPr="005A747E">
              <w:rPr>
                <w:rFonts w:ascii="Times New Roman" w:hAnsi="Times New Roman" w:cs="Times New Roman"/>
                <w:sz w:val="20"/>
                <w:szCs w:val="20"/>
              </w:rPr>
              <w:lastRenderedPageBreak/>
              <w:t>Urządzenie ma umożliwiać tworzenie tzw. kolejki nie mającej wpływu na kształtowanie pasma, a jedynie na śledzenie konkretnego typu ruchu (monitoring).</w:t>
            </w:r>
          </w:p>
          <w:p w14:paraId="471F6C60" w14:textId="77777777" w:rsidR="00692AA1" w:rsidRPr="005A747E" w:rsidRDefault="00692AA1" w:rsidP="00E111B1">
            <w:pPr>
              <w:numPr>
                <w:ilvl w:val="0"/>
                <w:numId w:val="24"/>
              </w:num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kształtowanie pasma na podstawie aplikacji generującej ruch.</w:t>
            </w:r>
          </w:p>
        </w:tc>
        <w:tc>
          <w:tcPr>
            <w:tcW w:w="2694" w:type="dxa"/>
          </w:tcPr>
          <w:p w14:paraId="0E372D58" w14:textId="77777777" w:rsidR="00692AA1" w:rsidRPr="005A747E" w:rsidRDefault="00692AA1" w:rsidP="00692AA1">
            <w:pPr>
              <w:spacing w:after="120"/>
              <w:ind w:left="360"/>
              <w:rPr>
                <w:rFonts w:ascii="Times New Roman" w:hAnsi="Times New Roman" w:cs="Times New Roman"/>
                <w:sz w:val="20"/>
                <w:szCs w:val="20"/>
              </w:rPr>
            </w:pPr>
          </w:p>
        </w:tc>
      </w:tr>
      <w:tr w:rsidR="00692AA1" w:rsidRPr="005A747E" w14:paraId="595D7234" w14:textId="75D33C97" w:rsidTr="00692AA1">
        <w:tc>
          <w:tcPr>
            <w:tcW w:w="562" w:type="dxa"/>
          </w:tcPr>
          <w:p w14:paraId="235D2515" w14:textId="0C001D96"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t>5.</w:t>
            </w:r>
          </w:p>
        </w:tc>
        <w:tc>
          <w:tcPr>
            <w:tcW w:w="1418" w:type="dxa"/>
          </w:tcPr>
          <w:p w14:paraId="1C31E39B" w14:textId="4249C6D1"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OCHRONA ANTYWIRUSOWA</w:t>
            </w:r>
          </w:p>
        </w:tc>
        <w:tc>
          <w:tcPr>
            <w:tcW w:w="5386" w:type="dxa"/>
          </w:tcPr>
          <w:p w14:paraId="40F56AEE" w14:textId="77777777" w:rsidR="00692AA1" w:rsidRPr="005A747E" w:rsidRDefault="00692AA1" w:rsidP="00E111B1">
            <w:pPr>
              <w:numPr>
                <w:ilvl w:val="0"/>
                <w:numId w:val="25"/>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zastosowanie jednego z co najmniej dwóch skanerów antywirusowych dostarczonych przez firmy trzecie (innych niż producent rozwiązania).</w:t>
            </w:r>
          </w:p>
          <w:p w14:paraId="2213FA17" w14:textId="77777777" w:rsidR="00692AA1" w:rsidRPr="005A747E" w:rsidRDefault="00692AA1" w:rsidP="00E111B1">
            <w:pPr>
              <w:numPr>
                <w:ilvl w:val="0"/>
                <w:numId w:val="25"/>
              </w:numPr>
              <w:spacing w:after="120"/>
              <w:rPr>
                <w:rFonts w:ascii="Times New Roman" w:hAnsi="Times New Roman" w:cs="Times New Roman"/>
                <w:sz w:val="20"/>
                <w:szCs w:val="20"/>
              </w:rPr>
            </w:pPr>
            <w:r w:rsidRPr="005A747E">
              <w:rPr>
                <w:rFonts w:ascii="Times New Roman" w:hAnsi="Times New Roman" w:cs="Times New Roman"/>
                <w:sz w:val="20"/>
                <w:szCs w:val="20"/>
              </w:rPr>
              <w:t>Co najmniej jeden z dwóch skanerów antywirusowych ma być dostarczany w ramach podstawowej licencji.</w:t>
            </w:r>
          </w:p>
          <w:p w14:paraId="736DFEB9" w14:textId="77777777" w:rsidR="00692AA1" w:rsidRPr="005A747E" w:rsidRDefault="00692AA1" w:rsidP="00E111B1">
            <w:pPr>
              <w:numPr>
                <w:ilvl w:val="0"/>
                <w:numId w:val="25"/>
              </w:numPr>
              <w:spacing w:after="120"/>
              <w:rPr>
                <w:rFonts w:ascii="Times New Roman" w:hAnsi="Times New Roman" w:cs="Times New Roman"/>
                <w:sz w:val="20"/>
                <w:szCs w:val="20"/>
              </w:rPr>
            </w:pPr>
            <w:r w:rsidRPr="005A747E">
              <w:rPr>
                <w:rFonts w:ascii="Times New Roman" w:hAnsi="Times New Roman" w:cs="Times New Roman"/>
                <w:sz w:val="20"/>
                <w:szCs w:val="20"/>
              </w:rPr>
              <w:t>Administrator ma mieć możliwość określenia maksymalnej wielkości pliku jaki będzie poddawany analizie skanerem antywirusowym.</w:t>
            </w:r>
          </w:p>
          <w:p w14:paraId="5DD1EC27" w14:textId="77777777" w:rsidR="00692AA1" w:rsidRPr="005A747E" w:rsidRDefault="00692AA1" w:rsidP="00E111B1">
            <w:pPr>
              <w:numPr>
                <w:ilvl w:val="0"/>
                <w:numId w:val="25"/>
              </w:num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Administrator ma mieć możliwość zdefiniowania treści komunikatu dla użytkownika o wykryciu infekcji, osobno dla infekcji wykrytych wewnątrz protokołu POP3, SMTP i FTP. W przypadku SMTP i FTP ponadto ma być możliwość zdefiniowania 3-cyfrowego kodu wykrycia infekcji.</w:t>
            </w:r>
          </w:p>
        </w:tc>
        <w:tc>
          <w:tcPr>
            <w:tcW w:w="2694" w:type="dxa"/>
          </w:tcPr>
          <w:p w14:paraId="43C872D4" w14:textId="77777777" w:rsidR="00692AA1" w:rsidRPr="005A747E" w:rsidRDefault="00692AA1" w:rsidP="00692AA1">
            <w:pPr>
              <w:spacing w:after="120"/>
              <w:ind w:left="360"/>
              <w:rPr>
                <w:rFonts w:ascii="Times New Roman" w:hAnsi="Times New Roman" w:cs="Times New Roman"/>
                <w:sz w:val="20"/>
                <w:szCs w:val="20"/>
              </w:rPr>
            </w:pPr>
          </w:p>
        </w:tc>
      </w:tr>
      <w:tr w:rsidR="00692AA1" w:rsidRPr="005A747E" w14:paraId="4AD0964D" w14:textId="7BEA0029" w:rsidTr="00692AA1">
        <w:tc>
          <w:tcPr>
            <w:tcW w:w="562" w:type="dxa"/>
          </w:tcPr>
          <w:p w14:paraId="6EB7F141" w14:textId="549A1497"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t>6.</w:t>
            </w:r>
          </w:p>
        </w:tc>
        <w:tc>
          <w:tcPr>
            <w:tcW w:w="1418" w:type="dxa"/>
          </w:tcPr>
          <w:p w14:paraId="70F30D27" w14:textId="47645259"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OCHRONA ANTYSPAM</w:t>
            </w:r>
          </w:p>
        </w:tc>
        <w:tc>
          <w:tcPr>
            <w:tcW w:w="5386" w:type="dxa"/>
          </w:tcPr>
          <w:p w14:paraId="374C9052" w14:textId="77777777" w:rsidR="00692AA1" w:rsidRPr="005A747E" w:rsidRDefault="00692AA1" w:rsidP="00E111B1">
            <w:pPr>
              <w:numPr>
                <w:ilvl w:val="0"/>
                <w:numId w:val="26"/>
              </w:numPr>
              <w:spacing w:after="120"/>
              <w:rPr>
                <w:rFonts w:ascii="Times New Roman" w:hAnsi="Times New Roman" w:cs="Times New Roman"/>
                <w:sz w:val="20"/>
                <w:szCs w:val="20"/>
              </w:rPr>
            </w:pPr>
            <w:r w:rsidRPr="005A747E">
              <w:rPr>
                <w:rFonts w:ascii="Times New Roman" w:hAnsi="Times New Roman" w:cs="Times New Roman"/>
                <w:sz w:val="20"/>
                <w:szCs w:val="20"/>
              </w:rPr>
              <w:t>Urządzenie ma posiadać mechanizm klasyfikacji poczty elektronicznej określający czy jest pocztą niechcianą (SPAM).</w:t>
            </w:r>
          </w:p>
          <w:p w14:paraId="0F497D13" w14:textId="77777777" w:rsidR="00692AA1" w:rsidRPr="005A747E" w:rsidRDefault="00692AA1" w:rsidP="00E111B1">
            <w:pPr>
              <w:numPr>
                <w:ilvl w:val="0"/>
                <w:numId w:val="26"/>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Ochrona </w:t>
            </w:r>
            <w:proofErr w:type="spellStart"/>
            <w:r w:rsidRPr="005A747E">
              <w:rPr>
                <w:rFonts w:ascii="Times New Roman" w:hAnsi="Times New Roman" w:cs="Times New Roman"/>
                <w:sz w:val="20"/>
                <w:szCs w:val="20"/>
              </w:rPr>
              <w:t>antyspam</w:t>
            </w:r>
            <w:proofErr w:type="spellEnd"/>
            <w:r w:rsidRPr="005A747E">
              <w:rPr>
                <w:rFonts w:ascii="Times New Roman" w:hAnsi="Times New Roman" w:cs="Times New Roman"/>
                <w:sz w:val="20"/>
                <w:szCs w:val="20"/>
              </w:rPr>
              <w:t xml:space="preserve"> ma działać w oparciu o:</w:t>
            </w:r>
          </w:p>
          <w:p w14:paraId="114FE8DE" w14:textId="77777777" w:rsidR="00692AA1" w:rsidRPr="005A747E" w:rsidRDefault="00692AA1" w:rsidP="005C4DC0">
            <w:pPr>
              <w:spacing w:after="120"/>
              <w:ind w:left="720"/>
              <w:rPr>
                <w:rFonts w:ascii="Times New Roman" w:hAnsi="Times New Roman" w:cs="Times New Roman"/>
                <w:sz w:val="20"/>
                <w:szCs w:val="20"/>
              </w:rPr>
            </w:pPr>
            <w:r w:rsidRPr="005A747E">
              <w:rPr>
                <w:rFonts w:ascii="Times New Roman" w:hAnsi="Times New Roman" w:cs="Times New Roman"/>
                <w:sz w:val="20"/>
                <w:szCs w:val="20"/>
              </w:rPr>
              <w:t>a. białe/czarne listy,</w:t>
            </w:r>
          </w:p>
          <w:p w14:paraId="41A55182" w14:textId="77777777" w:rsidR="00692AA1" w:rsidRPr="005A747E" w:rsidRDefault="00692AA1" w:rsidP="005C4DC0">
            <w:pPr>
              <w:spacing w:after="120"/>
              <w:ind w:left="720"/>
              <w:rPr>
                <w:rFonts w:ascii="Times New Roman" w:hAnsi="Times New Roman" w:cs="Times New Roman"/>
                <w:sz w:val="20"/>
                <w:szCs w:val="20"/>
              </w:rPr>
            </w:pPr>
            <w:r w:rsidRPr="005A747E">
              <w:rPr>
                <w:rFonts w:ascii="Times New Roman" w:hAnsi="Times New Roman" w:cs="Times New Roman"/>
                <w:sz w:val="20"/>
                <w:szCs w:val="20"/>
              </w:rPr>
              <w:t>b. DNS RBL,</w:t>
            </w:r>
          </w:p>
          <w:p w14:paraId="7E34BF4A" w14:textId="77777777" w:rsidR="00692AA1" w:rsidRPr="005A747E" w:rsidRDefault="00692AA1" w:rsidP="005C4DC0">
            <w:pPr>
              <w:spacing w:after="120"/>
              <w:ind w:left="720"/>
              <w:rPr>
                <w:rFonts w:ascii="Times New Roman" w:hAnsi="Times New Roman" w:cs="Times New Roman"/>
                <w:sz w:val="20"/>
                <w:szCs w:val="20"/>
              </w:rPr>
            </w:pPr>
            <w:r w:rsidRPr="005A747E">
              <w:rPr>
                <w:rFonts w:ascii="Times New Roman" w:hAnsi="Times New Roman" w:cs="Times New Roman"/>
                <w:sz w:val="20"/>
                <w:szCs w:val="20"/>
              </w:rPr>
              <w:t>c. Skaner heurystyczny.</w:t>
            </w:r>
          </w:p>
          <w:p w14:paraId="489B7CA2" w14:textId="77777777" w:rsidR="00692AA1" w:rsidRPr="005A747E" w:rsidRDefault="00692AA1" w:rsidP="00E111B1">
            <w:pPr>
              <w:numPr>
                <w:ilvl w:val="0"/>
                <w:numId w:val="26"/>
              </w:numPr>
              <w:spacing w:after="120"/>
              <w:rPr>
                <w:rFonts w:ascii="Times New Roman" w:hAnsi="Times New Roman" w:cs="Times New Roman"/>
                <w:sz w:val="20"/>
                <w:szCs w:val="20"/>
              </w:rPr>
            </w:pPr>
            <w:r w:rsidRPr="005A747E">
              <w:rPr>
                <w:rFonts w:ascii="Times New Roman" w:hAnsi="Times New Roman" w:cs="Times New Roman"/>
                <w:sz w:val="20"/>
                <w:szCs w:val="20"/>
              </w:rPr>
              <w:t>W przypadku ochrony w oparciu o DNS RBL administrator ma mieć możliwość modyfikowania listy serwerów RBL znajdujących się w domyślnej konfiguracji urządzenia.</w:t>
            </w:r>
          </w:p>
          <w:p w14:paraId="10092B58" w14:textId="77777777" w:rsidR="00692AA1" w:rsidRPr="005A747E" w:rsidRDefault="00692AA1" w:rsidP="00E111B1">
            <w:pPr>
              <w:numPr>
                <w:ilvl w:val="0"/>
                <w:numId w:val="26"/>
              </w:num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 xml:space="preserve">Wpis w nagłówku wiadomości zaklasyfikowanej jako spam ma być w formacie zgodnym z formatem programu </w:t>
            </w:r>
            <w:proofErr w:type="spellStart"/>
            <w:r w:rsidRPr="005A747E">
              <w:rPr>
                <w:rFonts w:ascii="Times New Roman" w:hAnsi="Times New Roman" w:cs="Times New Roman"/>
                <w:sz w:val="20"/>
                <w:szCs w:val="20"/>
              </w:rPr>
              <w:t>Spamassassin</w:t>
            </w:r>
            <w:proofErr w:type="spellEnd"/>
            <w:r w:rsidRPr="005A747E">
              <w:rPr>
                <w:rFonts w:ascii="Times New Roman" w:hAnsi="Times New Roman" w:cs="Times New Roman"/>
                <w:sz w:val="20"/>
                <w:szCs w:val="20"/>
              </w:rPr>
              <w:t>.</w:t>
            </w:r>
          </w:p>
        </w:tc>
        <w:tc>
          <w:tcPr>
            <w:tcW w:w="2694" w:type="dxa"/>
          </w:tcPr>
          <w:p w14:paraId="5B151A3B" w14:textId="77777777" w:rsidR="00692AA1" w:rsidRPr="005A747E" w:rsidRDefault="00692AA1" w:rsidP="00692AA1">
            <w:pPr>
              <w:spacing w:after="120"/>
              <w:rPr>
                <w:rFonts w:ascii="Times New Roman" w:hAnsi="Times New Roman" w:cs="Times New Roman"/>
                <w:sz w:val="20"/>
                <w:szCs w:val="20"/>
              </w:rPr>
            </w:pPr>
          </w:p>
        </w:tc>
      </w:tr>
      <w:tr w:rsidR="00692AA1" w:rsidRPr="005A747E" w14:paraId="5F0C119A" w14:textId="539C34A8" w:rsidTr="00692AA1">
        <w:tc>
          <w:tcPr>
            <w:tcW w:w="562" w:type="dxa"/>
          </w:tcPr>
          <w:p w14:paraId="58133C81" w14:textId="58E3D64B"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t>7.</w:t>
            </w:r>
          </w:p>
        </w:tc>
        <w:tc>
          <w:tcPr>
            <w:tcW w:w="1418" w:type="dxa"/>
          </w:tcPr>
          <w:p w14:paraId="3F22DED1" w14:textId="21AF2B0C"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WIRTUALNE SIECI PRYWATNE (VPN)</w:t>
            </w:r>
          </w:p>
        </w:tc>
        <w:tc>
          <w:tcPr>
            <w:tcW w:w="5386" w:type="dxa"/>
          </w:tcPr>
          <w:p w14:paraId="37CABF68" w14:textId="77777777" w:rsidR="00692AA1" w:rsidRPr="005A747E" w:rsidRDefault="00692AA1" w:rsidP="00E111B1">
            <w:pPr>
              <w:numPr>
                <w:ilvl w:val="0"/>
                <w:numId w:val="27"/>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ma umożliwiać stworzenie sieci VPN typu </w:t>
            </w:r>
            <w:proofErr w:type="spellStart"/>
            <w:r w:rsidRPr="005A747E">
              <w:rPr>
                <w:rFonts w:ascii="Times New Roman" w:hAnsi="Times New Roman" w:cs="Times New Roman"/>
                <w:sz w:val="20"/>
                <w:szCs w:val="20"/>
              </w:rPr>
              <w:t>client</w:t>
            </w:r>
            <w:proofErr w:type="spellEnd"/>
            <w:r w:rsidRPr="005A747E">
              <w:rPr>
                <w:rFonts w:ascii="Times New Roman" w:hAnsi="Times New Roman" w:cs="Times New Roman"/>
                <w:sz w:val="20"/>
                <w:szCs w:val="20"/>
              </w:rPr>
              <w:t>-to-</w:t>
            </w:r>
            <w:proofErr w:type="spellStart"/>
            <w:r w:rsidRPr="005A747E">
              <w:rPr>
                <w:rFonts w:ascii="Times New Roman" w:hAnsi="Times New Roman" w:cs="Times New Roman"/>
                <w:sz w:val="20"/>
                <w:szCs w:val="20"/>
              </w:rPr>
              <w:t>site</w:t>
            </w:r>
            <w:proofErr w:type="spellEnd"/>
            <w:r w:rsidRPr="005A747E">
              <w:rPr>
                <w:rFonts w:ascii="Times New Roman" w:hAnsi="Times New Roman" w:cs="Times New Roman"/>
                <w:sz w:val="20"/>
                <w:szCs w:val="20"/>
              </w:rPr>
              <w:t xml:space="preserve"> (klient mobilny – lokalizacja) lub </w:t>
            </w:r>
            <w:proofErr w:type="spellStart"/>
            <w:r w:rsidRPr="005A747E">
              <w:rPr>
                <w:rFonts w:ascii="Times New Roman" w:hAnsi="Times New Roman" w:cs="Times New Roman"/>
                <w:sz w:val="20"/>
                <w:szCs w:val="20"/>
              </w:rPr>
              <w:t>site</w:t>
            </w:r>
            <w:proofErr w:type="spellEnd"/>
            <w:r w:rsidRPr="005A747E">
              <w:rPr>
                <w:rFonts w:ascii="Times New Roman" w:hAnsi="Times New Roman" w:cs="Times New Roman"/>
                <w:sz w:val="20"/>
                <w:szCs w:val="20"/>
              </w:rPr>
              <w:t>-to-</w:t>
            </w:r>
            <w:proofErr w:type="spellStart"/>
            <w:r w:rsidRPr="005A747E">
              <w:rPr>
                <w:rFonts w:ascii="Times New Roman" w:hAnsi="Times New Roman" w:cs="Times New Roman"/>
                <w:sz w:val="20"/>
                <w:szCs w:val="20"/>
              </w:rPr>
              <w:t>site</w:t>
            </w:r>
            <w:proofErr w:type="spellEnd"/>
            <w:r w:rsidRPr="005A747E">
              <w:rPr>
                <w:rFonts w:ascii="Times New Roman" w:hAnsi="Times New Roman" w:cs="Times New Roman"/>
                <w:sz w:val="20"/>
                <w:szCs w:val="20"/>
              </w:rPr>
              <w:t xml:space="preserve"> (lokalizacja-lokalizacja).</w:t>
            </w:r>
          </w:p>
          <w:p w14:paraId="781DDD8F" w14:textId="77777777" w:rsidR="00692AA1" w:rsidRPr="005A747E" w:rsidRDefault="00692AA1" w:rsidP="00E111B1">
            <w:pPr>
              <w:numPr>
                <w:ilvl w:val="0"/>
                <w:numId w:val="27"/>
              </w:numPr>
              <w:spacing w:after="120"/>
              <w:rPr>
                <w:rFonts w:ascii="Times New Roman" w:hAnsi="Times New Roman" w:cs="Times New Roman"/>
                <w:sz w:val="20"/>
                <w:szCs w:val="20"/>
              </w:rPr>
            </w:pPr>
            <w:r w:rsidRPr="005A747E">
              <w:rPr>
                <w:rFonts w:ascii="Times New Roman" w:hAnsi="Times New Roman" w:cs="Times New Roman"/>
                <w:sz w:val="20"/>
                <w:szCs w:val="20"/>
              </w:rPr>
              <w:t>Urządzenie ma wspierać co najmniej następujące typy sieci VPN:</w:t>
            </w:r>
          </w:p>
          <w:p w14:paraId="2CC99C8E" w14:textId="77777777" w:rsidR="00692AA1" w:rsidRPr="005A747E" w:rsidRDefault="00692AA1" w:rsidP="005C4DC0">
            <w:pPr>
              <w:spacing w:after="120"/>
              <w:ind w:left="720"/>
              <w:rPr>
                <w:rFonts w:ascii="Times New Roman" w:hAnsi="Times New Roman" w:cs="Times New Roman"/>
                <w:sz w:val="20"/>
                <w:szCs w:val="20"/>
              </w:rPr>
            </w:pPr>
            <w:r w:rsidRPr="005A747E">
              <w:rPr>
                <w:rFonts w:ascii="Times New Roman" w:hAnsi="Times New Roman" w:cs="Times New Roman"/>
                <w:sz w:val="20"/>
                <w:szCs w:val="20"/>
              </w:rPr>
              <w:t>a. PPTP VPN,</w:t>
            </w:r>
          </w:p>
          <w:p w14:paraId="4D87B2C0" w14:textId="77777777" w:rsidR="00692AA1" w:rsidRPr="005A747E" w:rsidRDefault="00692AA1" w:rsidP="005C4DC0">
            <w:pPr>
              <w:spacing w:after="120"/>
              <w:ind w:left="720"/>
              <w:rPr>
                <w:rFonts w:ascii="Times New Roman" w:hAnsi="Times New Roman" w:cs="Times New Roman"/>
                <w:sz w:val="20"/>
                <w:szCs w:val="20"/>
              </w:rPr>
            </w:pPr>
            <w:r w:rsidRPr="005A747E">
              <w:rPr>
                <w:rFonts w:ascii="Times New Roman" w:hAnsi="Times New Roman" w:cs="Times New Roman"/>
                <w:sz w:val="20"/>
                <w:szCs w:val="20"/>
              </w:rPr>
              <w:t xml:space="preserve">b. </w:t>
            </w:r>
            <w:proofErr w:type="spellStart"/>
            <w:r w:rsidRPr="005A747E">
              <w:rPr>
                <w:rFonts w:ascii="Times New Roman" w:hAnsi="Times New Roman" w:cs="Times New Roman"/>
                <w:sz w:val="20"/>
                <w:szCs w:val="20"/>
              </w:rPr>
              <w:t>IPSec</w:t>
            </w:r>
            <w:proofErr w:type="spellEnd"/>
            <w:r w:rsidRPr="005A747E">
              <w:rPr>
                <w:rFonts w:ascii="Times New Roman" w:hAnsi="Times New Roman" w:cs="Times New Roman"/>
                <w:sz w:val="20"/>
                <w:szCs w:val="20"/>
              </w:rPr>
              <w:t xml:space="preserve"> VPN,</w:t>
            </w:r>
          </w:p>
          <w:p w14:paraId="69E14E4F" w14:textId="77777777" w:rsidR="00692AA1" w:rsidRPr="005A747E" w:rsidRDefault="00692AA1" w:rsidP="005C4DC0">
            <w:pPr>
              <w:spacing w:after="120"/>
              <w:ind w:left="720"/>
              <w:rPr>
                <w:rFonts w:ascii="Times New Roman" w:hAnsi="Times New Roman" w:cs="Times New Roman"/>
                <w:sz w:val="20"/>
                <w:szCs w:val="20"/>
              </w:rPr>
            </w:pPr>
            <w:r w:rsidRPr="005A747E">
              <w:rPr>
                <w:rFonts w:ascii="Times New Roman" w:hAnsi="Times New Roman" w:cs="Times New Roman"/>
                <w:sz w:val="20"/>
                <w:szCs w:val="20"/>
              </w:rPr>
              <w:t>c. SSL VPN.</w:t>
            </w:r>
          </w:p>
          <w:p w14:paraId="03860F62" w14:textId="77777777" w:rsidR="00692AA1" w:rsidRPr="005A747E" w:rsidRDefault="00692AA1" w:rsidP="005C4DC0">
            <w:pPr>
              <w:spacing w:after="120"/>
              <w:ind w:left="720"/>
              <w:rPr>
                <w:rFonts w:ascii="Times New Roman" w:hAnsi="Times New Roman" w:cs="Times New Roman"/>
                <w:sz w:val="20"/>
                <w:szCs w:val="20"/>
              </w:rPr>
            </w:pPr>
            <w:r w:rsidRPr="005A747E">
              <w:rPr>
                <w:rFonts w:ascii="Times New Roman" w:hAnsi="Times New Roman" w:cs="Times New Roman"/>
                <w:sz w:val="20"/>
                <w:szCs w:val="20"/>
              </w:rPr>
              <w:t xml:space="preserve"> SSL VPN ma działać co najmniej w trybach tunelu i portalu.</w:t>
            </w:r>
          </w:p>
          <w:p w14:paraId="4908DE8B" w14:textId="77777777" w:rsidR="00692AA1" w:rsidRPr="005A747E" w:rsidRDefault="00692AA1" w:rsidP="00E111B1">
            <w:pPr>
              <w:numPr>
                <w:ilvl w:val="0"/>
                <w:numId w:val="27"/>
              </w:numPr>
              <w:spacing w:after="120"/>
              <w:rPr>
                <w:rFonts w:ascii="Times New Roman" w:hAnsi="Times New Roman" w:cs="Times New Roman"/>
                <w:sz w:val="20"/>
                <w:szCs w:val="20"/>
              </w:rPr>
            </w:pPr>
            <w:r w:rsidRPr="005A747E">
              <w:rPr>
                <w:rFonts w:ascii="Times New Roman" w:hAnsi="Times New Roman" w:cs="Times New Roman"/>
                <w:sz w:val="20"/>
                <w:szCs w:val="20"/>
              </w:rPr>
              <w:lastRenderedPageBreak/>
              <w:t>Producent urządzenia ma umożliwiać pobranie klienta VPN współpracującego z oferowanym rozwiązaniem.</w:t>
            </w:r>
          </w:p>
          <w:p w14:paraId="744E6052" w14:textId="77777777" w:rsidR="00692AA1" w:rsidRPr="005A747E" w:rsidRDefault="00692AA1" w:rsidP="00E111B1">
            <w:pPr>
              <w:numPr>
                <w:ilvl w:val="0"/>
                <w:numId w:val="27"/>
              </w:numPr>
              <w:spacing w:after="120"/>
              <w:rPr>
                <w:rFonts w:ascii="Times New Roman" w:hAnsi="Times New Roman" w:cs="Times New Roman"/>
                <w:sz w:val="20"/>
                <w:szCs w:val="20"/>
              </w:rPr>
            </w:pPr>
            <w:r w:rsidRPr="005A747E">
              <w:rPr>
                <w:rFonts w:ascii="Times New Roman" w:hAnsi="Times New Roman" w:cs="Times New Roman"/>
                <w:sz w:val="20"/>
                <w:szCs w:val="20"/>
              </w:rPr>
              <w:t>Klient SSL VPN ma być dostępny z poziomu portalu uwierzytelniania (</w:t>
            </w:r>
            <w:proofErr w:type="spellStart"/>
            <w:r w:rsidRPr="005A747E">
              <w:rPr>
                <w:rFonts w:ascii="Times New Roman" w:hAnsi="Times New Roman" w:cs="Times New Roman"/>
                <w:sz w:val="20"/>
                <w:szCs w:val="20"/>
              </w:rPr>
              <w:t>captive</w:t>
            </w:r>
            <w:proofErr w:type="spellEnd"/>
            <w:r w:rsidRPr="005A747E">
              <w:rPr>
                <w:rFonts w:ascii="Times New Roman" w:hAnsi="Times New Roman" w:cs="Times New Roman"/>
                <w:sz w:val="20"/>
                <w:szCs w:val="20"/>
              </w:rPr>
              <w:t xml:space="preserve"> portal)</w:t>
            </w:r>
          </w:p>
          <w:p w14:paraId="7DD22438" w14:textId="77777777" w:rsidR="00692AA1" w:rsidRPr="005A747E" w:rsidRDefault="00692AA1" w:rsidP="00E111B1">
            <w:pPr>
              <w:numPr>
                <w:ilvl w:val="0"/>
                <w:numId w:val="27"/>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ma umożliwiać funkcjonalność przełączenia tunelu na łącze zapasowe na wypadek awarii łącza dostawcy podstawowego (VPN </w:t>
            </w:r>
            <w:proofErr w:type="spellStart"/>
            <w:r w:rsidRPr="005A747E">
              <w:rPr>
                <w:rFonts w:ascii="Times New Roman" w:hAnsi="Times New Roman" w:cs="Times New Roman"/>
                <w:sz w:val="20"/>
                <w:szCs w:val="20"/>
              </w:rPr>
              <w:t>Failover</w:t>
            </w:r>
            <w:proofErr w:type="spellEnd"/>
            <w:r w:rsidRPr="005A747E">
              <w:rPr>
                <w:rFonts w:ascii="Times New Roman" w:hAnsi="Times New Roman" w:cs="Times New Roman"/>
                <w:sz w:val="20"/>
                <w:szCs w:val="20"/>
              </w:rPr>
              <w:t>).</w:t>
            </w:r>
          </w:p>
          <w:p w14:paraId="01C4710F" w14:textId="77777777" w:rsidR="00692AA1" w:rsidRPr="005A747E" w:rsidRDefault="00692AA1" w:rsidP="00E111B1">
            <w:pPr>
              <w:numPr>
                <w:ilvl w:val="0"/>
                <w:numId w:val="27"/>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ma umożliwiać wsparcie dla technologii </w:t>
            </w:r>
            <w:proofErr w:type="spellStart"/>
            <w:r w:rsidRPr="005A747E">
              <w:rPr>
                <w:rFonts w:ascii="Times New Roman" w:hAnsi="Times New Roman" w:cs="Times New Roman"/>
                <w:sz w:val="20"/>
                <w:szCs w:val="20"/>
              </w:rPr>
              <w:t>XAuth</w:t>
            </w:r>
            <w:proofErr w:type="spellEnd"/>
            <w:r w:rsidRPr="005A747E">
              <w:rPr>
                <w:rFonts w:ascii="Times New Roman" w:hAnsi="Times New Roman" w:cs="Times New Roman"/>
                <w:sz w:val="20"/>
                <w:szCs w:val="20"/>
              </w:rPr>
              <w:t xml:space="preserve">, Hub ‘n’ </w:t>
            </w:r>
            <w:proofErr w:type="spellStart"/>
            <w:r w:rsidRPr="005A747E">
              <w:rPr>
                <w:rFonts w:ascii="Times New Roman" w:hAnsi="Times New Roman" w:cs="Times New Roman"/>
                <w:sz w:val="20"/>
                <w:szCs w:val="20"/>
              </w:rPr>
              <w:t>Spoke</w:t>
            </w:r>
            <w:proofErr w:type="spellEnd"/>
            <w:r w:rsidRPr="005A747E">
              <w:rPr>
                <w:rFonts w:ascii="Times New Roman" w:hAnsi="Times New Roman" w:cs="Times New Roman"/>
                <w:sz w:val="20"/>
                <w:szCs w:val="20"/>
              </w:rPr>
              <w:t xml:space="preserve"> oraz </w:t>
            </w:r>
            <w:proofErr w:type="spellStart"/>
            <w:r w:rsidRPr="005A747E">
              <w:rPr>
                <w:rFonts w:ascii="Times New Roman" w:hAnsi="Times New Roman" w:cs="Times New Roman"/>
                <w:sz w:val="20"/>
                <w:szCs w:val="20"/>
              </w:rPr>
              <w:t>modconf</w:t>
            </w:r>
            <w:proofErr w:type="spellEnd"/>
            <w:r w:rsidRPr="005A747E">
              <w:rPr>
                <w:rFonts w:ascii="Times New Roman" w:hAnsi="Times New Roman" w:cs="Times New Roman"/>
                <w:sz w:val="20"/>
                <w:szCs w:val="20"/>
              </w:rPr>
              <w:t>.</w:t>
            </w:r>
          </w:p>
          <w:p w14:paraId="6831F189" w14:textId="77777777" w:rsidR="00692AA1" w:rsidRPr="005A747E" w:rsidRDefault="00692AA1" w:rsidP="00E111B1">
            <w:pPr>
              <w:numPr>
                <w:ilvl w:val="0"/>
                <w:numId w:val="27"/>
              </w:num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ma umożliwiać tworzenie tuneli </w:t>
            </w:r>
            <w:proofErr w:type="spellStart"/>
            <w:r w:rsidRPr="005A747E">
              <w:rPr>
                <w:rFonts w:ascii="Times New Roman" w:hAnsi="Times New Roman" w:cs="Times New Roman"/>
                <w:sz w:val="20"/>
                <w:szCs w:val="20"/>
              </w:rPr>
              <w:t>IPSec</w:t>
            </w:r>
            <w:proofErr w:type="spellEnd"/>
            <w:r w:rsidRPr="005A747E">
              <w:rPr>
                <w:rFonts w:ascii="Times New Roman" w:hAnsi="Times New Roman" w:cs="Times New Roman"/>
                <w:sz w:val="20"/>
                <w:szCs w:val="20"/>
              </w:rPr>
              <w:t xml:space="preserve"> Policy </w:t>
            </w:r>
            <w:proofErr w:type="spellStart"/>
            <w:r w:rsidRPr="005A747E">
              <w:rPr>
                <w:rFonts w:ascii="Times New Roman" w:hAnsi="Times New Roman" w:cs="Times New Roman"/>
                <w:sz w:val="20"/>
                <w:szCs w:val="20"/>
              </w:rPr>
              <w:t>Based</w:t>
            </w:r>
            <w:proofErr w:type="spellEnd"/>
            <w:r w:rsidRPr="005A747E">
              <w:rPr>
                <w:rFonts w:ascii="Times New Roman" w:hAnsi="Times New Roman" w:cs="Times New Roman"/>
                <w:sz w:val="20"/>
                <w:szCs w:val="20"/>
              </w:rPr>
              <w:t xml:space="preserve"> oraz </w:t>
            </w:r>
            <w:proofErr w:type="spellStart"/>
            <w:r w:rsidRPr="005A747E">
              <w:rPr>
                <w:rFonts w:ascii="Times New Roman" w:hAnsi="Times New Roman" w:cs="Times New Roman"/>
                <w:sz w:val="20"/>
                <w:szCs w:val="20"/>
              </w:rPr>
              <w:t>Route</w:t>
            </w:r>
            <w:proofErr w:type="spellEnd"/>
            <w:r w:rsidRPr="005A747E">
              <w:rPr>
                <w:rFonts w:ascii="Times New Roman" w:hAnsi="Times New Roman" w:cs="Times New Roman"/>
                <w:sz w:val="20"/>
                <w:szCs w:val="20"/>
              </w:rPr>
              <w:t xml:space="preserve"> </w:t>
            </w:r>
            <w:proofErr w:type="spellStart"/>
            <w:r w:rsidRPr="005A747E">
              <w:rPr>
                <w:rFonts w:ascii="Times New Roman" w:hAnsi="Times New Roman" w:cs="Times New Roman"/>
                <w:sz w:val="20"/>
                <w:szCs w:val="20"/>
              </w:rPr>
              <w:t>Based</w:t>
            </w:r>
            <w:proofErr w:type="spellEnd"/>
            <w:r w:rsidRPr="005A747E">
              <w:rPr>
                <w:rFonts w:ascii="Times New Roman" w:hAnsi="Times New Roman" w:cs="Times New Roman"/>
                <w:sz w:val="20"/>
                <w:szCs w:val="20"/>
              </w:rPr>
              <w:t>.</w:t>
            </w:r>
          </w:p>
        </w:tc>
        <w:tc>
          <w:tcPr>
            <w:tcW w:w="2694" w:type="dxa"/>
          </w:tcPr>
          <w:p w14:paraId="2A9CE819" w14:textId="77777777" w:rsidR="00692AA1" w:rsidRPr="005A747E" w:rsidRDefault="00692AA1" w:rsidP="00692AA1">
            <w:pPr>
              <w:spacing w:after="120"/>
              <w:rPr>
                <w:rFonts w:ascii="Times New Roman" w:hAnsi="Times New Roman" w:cs="Times New Roman"/>
                <w:sz w:val="20"/>
                <w:szCs w:val="20"/>
              </w:rPr>
            </w:pPr>
          </w:p>
        </w:tc>
      </w:tr>
      <w:tr w:rsidR="00692AA1" w:rsidRPr="005A747E" w14:paraId="42E382CA" w14:textId="6080E378" w:rsidTr="00692AA1">
        <w:tc>
          <w:tcPr>
            <w:tcW w:w="562" w:type="dxa"/>
          </w:tcPr>
          <w:p w14:paraId="5F318D99" w14:textId="34658D43"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t>8.</w:t>
            </w:r>
          </w:p>
        </w:tc>
        <w:tc>
          <w:tcPr>
            <w:tcW w:w="1418" w:type="dxa"/>
          </w:tcPr>
          <w:p w14:paraId="6D0C22F3" w14:textId="75051633"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FILTR DOSTĘPU DO STRON WWW</w:t>
            </w:r>
          </w:p>
        </w:tc>
        <w:tc>
          <w:tcPr>
            <w:tcW w:w="5386" w:type="dxa"/>
          </w:tcPr>
          <w:p w14:paraId="05A5B499" w14:textId="77777777" w:rsidR="00692AA1" w:rsidRPr="005A747E" w:rsidRDefault="00692AA1" w:rsidP="005C4DC0">
            <w:pPr>
              <w:spacing w:after="120"/>
              <w:rPr>
                <w:rFonts w:ascii="Times New Roman" w:hAnsi="Times New Roman" w:cs="Times New Roman"/>
                <w:sz w:val="20"/>
                <w:szCs w:val="20"/>
              </w:rPr>
            </w:pPr>
            <w:r w:rsidRPr="005A747E">
              <w:rPr>
                <w:rFonts w:ascii="Times New Roman" w:hAnsi="Times New Roman" w:cs="Times New Roman"/>
                <w:sz w:val="20"/>
                <w:szCs w:val="20"/>
              </w:rPr>
              <w:t>Urządzenie ma posiadać wbudowany filtr URL.</w:t>
            </w:r>
          </w:p>
          <w:p w14:paraId="410E0FD9" w14:textId="77777777" w:rsidR="00692AA1" w:rsidRPr="005A747E" w:rsidRDefault="00692AA1" w:rsidP="005C4DC0">
            <w:pPr>
              <w:spacing w:after="120"/>
              <w:rPr>
                <w:rFonts w:ascii="Times New Roman" w:hAnsi="Times New Roman" w:cs="Times New Roman"/>
                <w:sz w:val="20"/>
                <w:szCs w:val="20"/>
              </w:rPr>
            </w:pPr>
            <w:r w:rsidRPr="005A747E">
              <w:rPr>
                <w:rFonts w:ascii="Times New Roman" w:hAnsi="Times New Roman" w:cs="Times New Roman"/>
                <w:sz w:val="20"/>
                <w:szCs w:val="20"/>
              </w:rPr>
              <w:t>Filtr URL ma działać w oparciu o klasyfikację URL zawierającą co najmniej 50 kategorii tematycznych stron internetowych.</w:t>
            </w:r>
          </w:p>
          <w:p w14:paraId="5382CF7F" w14:textId="77777777" w:rsidR="00692AA1" w:rsidRPr="005A747E" w:rsidRDefault="00692AA1" w:rsidP="005C4DC0">
            <w:pPr>
              <w:spacing w:after="120"/>
              <w:rPr>
                <w:rFonts w:ascii="Times New Roman" w:hAnsi="Times New Roman" w:cs="Times New Roman"/>
                <w:sz w:val="20"/>
                <w:szCs w:val="20"/>
              </w:rPr>
            </w:pPr>
            <w:r w:rsidRPr="005A747E">
              <w:rPr>
                <w:rFonts w:ascii="Times New Roman" w:hAnsi="Times New Roman" w:cs="Times New Roman"/>
                <w:sz w:val="20"/>
                <w:szCs w:val="20"/>
              </w:rPr>
              <w:t>Administrator ma mieć możliwość dodawania własnych kategorii URL.</w:t>
            </w:r>
          </w:p>
          <w:p w14:paraId="5C5F28E8" w14:textId="77777777" w:rsidR="00692AA1" w:rsidRPr="005A747E" w:rsidRDefault="00692AA1" w:rsidP="005C4DC0">
            <w:pPr>
              <w:spacing w:after="120"/>
              <w:rPr>
                <w:rFonts w:ascii="Times New Roman" w:hAnsi="Times New Roman" w:cs="Times New Roman"/>
                <w:sz w:val="20"/>
                <w:szCs w:val="20"/>
              </w:rPr>
            </w:pPr>
            <w:r w:rsidRPr="005A747E">
              <w:rPr>
                <w:rFonts w:ascii="Times New Roman" w:hAnsi="Times New Roman" w:cs="Times New Roman"/>
                <w:sz w:val="20"/>
                <w:szCs w:val="20"/>
              </w:rPr>
              <w:t>Administrator ma mieć możliwość zdefiniowania akcji w przypadku zaklasyfikowania danej strony do konkretnej kategorii. Do wyboru ma być przynajmniej:</w:t>
            </w:r>
          </w:p>
          <w:p w14:paraId="49B12A17" w14:textId="77777777" w:rsidR="00692AA1" w:rsidRPr="005A747E" w:rsidRDefault="00692AA1" w:rsidP="005C4DC0">
            <w:pPr>
              <w:spacing w:after="120"/>
              <w:rPr>
                <w:rFonts w:ascii="Times New Roman" w:hAnsi="Times New Roman" w:cs="Times New Roman"/>
                <w:sz w:val="20"/>
                <w:szCs w:val="20"/>
              </w:rPr>
            </w:pPr>
            <w:r w:rsidRPr="005A747E">
              <w:rPr>
                <w:rFonts w:ascii="Times New Roman" w:hAnsi="Times New Roman" w:cs="Times New Roman"/>
                <w:sz w:val="20"/>
                <w:szCs w:val="20"/>
              </w:rPr>
              <w:t>a. blokowanie dostępu do adresu URL,</w:t>
            </w:r>
          </w:p>
          <w:p w14:paraId="2CA89E15" w14:textId="77777777" w:rsidR="00692AA1" w:rsidRPr="005A747E" w:rsidRDefault="00692AA1" w:rsidP="005C4DC0">
            <w:pPr>
              <w:spacing w:after="120"/>
              <w:rPr>
                <w:rFonts w:ascii="Times New Roman" w:hAnsi="Times New Roman" w:cs="Times New Roman"/>
                <w:sz w:val="20"/>
                <w:szCs w:val="20"/>
              </w:rPr>
            </w:pPr>
            <w:r w:rsidRPr="005A747E">
              <w:rPr>
                <w:rFonts w:ascii="Times New Roman" w:hAnsi="Times New Roman" w:cs="Times New Roman"/>
                <w:sz w:val="20"/>
                <w:szCs w:val="20"/>
              </w:rPr>
              <w:t>b. zezwolenie na dostęp do adresu URL,</w:t>
            </w:r>
          </w:p>
          <w:p w14:paraId="5BC54A6B" w14:textId="77777777" w:rsidR="00692AA1" w:rsidRPr="005A747E" w:rsidRDefault="00692AA1" w:rsidP="005C4DC0">
            <w:pPr>
              <w:spacing w:after="120"/>
              <w:rPr>
                <w:rFonts w:ascii="Times New Roman" w:hAnsi="Times New Roman" w:cs="Times New Roman"/>
                <w:sz w:val="20"/>
                <w:szCs w:val="20"/>
              </w:rPr>
            </w:pPr>
            <w:r w:rsidRPr="005A747E">
              <w:rPr>
                <w:rFonts w:ascii="Times New Roman" w:hAnsi="Times New Roman" w:cs="Times New Roman"/>
                <w:sz w:val="20"/>
                <w:szCs w:val="20"/>
              </w:rPr>
              <w:t>c. blokowanie dostępu do adresu URL oraz wyświetlenie strony HTML zdefiniowanej przez administratora.</w:t>
            </w:r>
          </w:p>
          <w:p w14:paraId="3AC4CCF4" w14:textId="77777777" w:rsidR="00692AA1" w:rsidRPr="005A747E" w:rsidRDefault="00692AA1" w:rsidP="005C4DC0">
            <w:pPr>
              <w:spacing w:after="120"/>
              <w:rPr>
                <w:rFonts w:ascii="Times New Roman" w:hAnsi="Times New Roman" w:cs="Times New Roman"/>
                <w:sz w:val="20"/>
                <w:szCs w:val="20"/>
              </w:rPr>
            </w:pPr>
            <w:r w:rsidRPr="005A747E">
              <w:rPr>
                <w:rFonts w:ascii="Times New Roman" w:hAnsi="Times New Roman" w:cs="Times New Roman"/>
                <w:sz w:val="20"/>
                <w:szCs w:val="20"/>
              </w:rPr>
              <w:t>Administrator ma mieć możliwość skonfigurowania co najmniej 4 różnych stron z komunikatem o zablokowaniu strony.</w:t>
            </w:r>
          </w:p>
          <w:p w14:paraId="2AF77D91" w14:textId="77777777" w:rsidR="00692AA1" w:rsidRPr="005A747E" w:rsidRDefault="00692AA1" w:rsidP="005C4DC0">
            <w:pPr>
              <w:spacing w:after="120"/>
              <w:rPr>
                <w:rFonts w:ascii="Times New Roman" w:hAnsi="Times New Roman" w:cs="Times New Roman"/>
                <w:sz w:val="20"/>
                <w:szCs w:val="20"/>
              </w:rPr>
            </w:pPr>
            <w:r w:rsidRPr="005A747E">
              <w:rPr>
                <w:rFonts w:ascii="Times New Roman" w:hAnsi="Times New Roman" w:cs="Times New Roman"/>
                <w:sz w:val="20"/>
                <w:szCs w:val="20"/>
              </w:rPr>
              <w:t>Strona blokady ma umożliwiać wykorzystanie zmiennych środowiskowych.</w:t>
            </w:r>
          </w:p>
          <w:p w14:paraId="7398DDBE" w14:textId="77777777" w:rsidR="00692AA1" w:rsidRPr="005A747E" w:rsidRDefault="00692AA1" w:rsidP="005C4DC0">
            <w:pPr>
              <w:spacing w:after="120"/>
              <w:rPr>
                <w:rFonts w:ascii="Times New Roman" w:hAnsi="Times New Roman" w:cs="Times New Roman"/>
                <w:sz w:val="20"/>
                <w:szCs w:val="20"/>
              </w:rPr>
            </w:pPr>
            <w:r w:rsidRPr="005A747E">
              <w:rPr>
                <w:rFonts w:ascii="Times New Roman" w:hAnsi="Times New Roman" w:cs="Times New Roman"/>
                <w:sz w:val="20"/>
                <w:szCs w:val="20"/>
              </w:rPr>
              <w:t>Filtr URL musi uwzględniać komunikację po protokole HTTPS.</w:t>
            </w:r>
          </w:p>
          <w:p w14:paraId="4A7FB975" w14:textId="77777777" w:rsidR="00692AA1" w:rsidRPr="005A747E" w:rsidRDefault="00692AA1" w:rsidP="005C4DC0">
            <w:p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identyfikację i blokowanie przesyłanych danych z wykorzystaniem typu MIME.</w:t>
            </w:r>
          </w:p>
          <w:p w14:paraId="20FAAC06" w14:textId="77777777" w:rsidR="00692AA1" w:rsidRPr="005A747E" w:rsidRDefault="00692AA1" w:rsidP="005C4DC0">
            <w:p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stworzenie listy stron dostępnych po protokole HTTPS, które nie będą deszyfrowane.</w:t>
            </w:r>
          </w:p>
          <w:p w14:paraId="4BA638F2" w14:textId="77777777"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musi oferować możliwość filtrowania wyników wyszukiwania z użyciem </w:t>
            </w:r>
            <w:proofErr w:type="spellStart"/>
            <w:r w:rsidRPr="005A747E">
              <w:rPr>
                <w:rFonts w:ascii="Times New Roman" w:hAnsi="Times New Roman" w:cs="Times New Roman"/>
                <w:sz w:val="20"/>
                <w:szCs w:val="20"/>
              </w:rPr>
              <w:t>SafeSearch</w:t>
            </w:r>
            <w:proofErr w:type="spellEnd"/>
          </w:p>
        </w:tc>
        <w:tc>
          <w:tcPr>
            <w:tcW w:w="2694" w:type="dxa"/>
          </w:tcPr>
          <w:p w14:paraId="4BA34B02" w14:textId="77777777" w:rsidR="00692AA1" w:rsidRPr="005A747E" w:rsidRDefault="00692AA1" w:rsidP="005C4DC0">
            <w:pPr>
              <w:spacing w:after="120"/>
              <w:rPr>
                <w:rFonts w:ascii="Times New Roman" w:hAnsi="Times New Roman" w:cs="Times New Roman"/>
                <w:sz w:val="20"/>
                <w:szCs w:val="20"/>
              </w:rPr>
            </w:pPr>
          </w:p>
        </w:tc>
      </w:tr>
      <w:tr w:rsidR="00692AA1" w:rsidRPr="005A747E" w14:paraId="3986E073" w14:textId="52817274" w:rsidTr="00692AA1">
        <w:tc>
          <w:tcPr>
            <w:tcW w:w="562" w:type="dxa"/>
          </w:tcPr>
          <w:p w14:paraId="4FE89B67" w14:textId="27CC427D"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t>9.</w:t>
            </w:r>
          </w:p>
        </w:tc>
        <w:tc>
          <w:tcPr>
            <w:tcW w:w="1418" w:type="dxa"/>
          </w:tcPr>
          <w:p w14:paraId="2D1D6849" w14:textId="0B121627"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ADMINISTRACJA ŁĄCZAMI DO INTERNETU (ISP)</w:t>
            </w:r>
          </w:p>
        </w:tc>
        <w:tc>
          <w:tcPr>
            <w:tcW w:w="5386" w:type="dxa"/>
          </w:tcPr>
          <w:p w14:paraId="5C367762" w14:textId="77777777" w:rsidR="00692AA1" w:rsidRPr="005A747E" w:rsidRDefault="00692AA1" w:rsidP="00E111B1">
            <w:pPr>
              <w:numPr>
                <w:ilvl w:val="0"/>
                <w:numId w:val="28"/>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ma umożliwiać wsparcie dla mechanizmów równoważenia obciążenia łączy do sieci Internet (tzw. </w:t>
            </w:r>
            <w:proofErr w:type="spellStart"/>
            <w:r w:rsidRPr="005A747E">
              <w:rPr>
                <w:rFonts w:ascii="Times New Roman" w:hAnsi="Times New Roman" w:cs="Times New Roman"/>
                <w:sz w:val="20"/>
                <w:szCs w:val="20"/>
              </w:rPr>
              <w:t>Load</w:t>
            </w:r>
            <w:proofErr w:type="spellEnd"/>
            <w:r w:rsidRPr="005A747E">
              <w:rPr>
                <w:rFonts w:ascii="Times New Roman" w:hAnsi="Times New Roman" w:cs="Times New Roman"/>
                <w:sz w:val="20"/>
                <w:szCs w:val="20"/>
              </w:rPr>
              <w:t xml:space="preserve"> </w:t>
            </w:r>
            <w:proofErr w:type="spellStart"/>
            <w:r w:rsidRPr="005A747E">
              <w:rPr>
                <w:rFonts w:ascii="Times New Roman" w:hAnsi="Times New Roman" w:cs="Times New Roman"/>
                <w:sz w:val="20"/>
                <w:szCs w:val="20"/>
              </w:rPr>
              <w:t>Balancing</w:t>
            </w:r>
            <w:proofErr w:type="spellEnd"/>
            <w:r w:rsidRPr="005A747E">
              <w:rPr>
                <w:rFonts w:ascii="Times New Roman" w:hAnsi="Times New Roman" w:cs="Times New Roman"/>
                <w:sz w:val="20"/>
                <w:szCs w:val="20"/>
              </w:rPr>
              <w:t>).</w:t>
            </w:r>
          </w:p>
          <w:p w14:paraId="308ED3A7" w14:textId="77777777" w:rsidR="00692AA1" w:rsidRPr="005A747E" w:rsidRDefault="00692AA1" w:rsidP="00E111B1">
            <w:pPr>
              <w:numPr>
                <w:ilvl w:val="0"/>
                <w:numId w:val="28"/>
              </w:numPr>
              <w:spacing w:after="120"/>
              <w:rPr>
                <w:rFonts w:ascii="Times New Roman" w:hAnsi="Times New Roman" w:cs="Times New Roman"/>
                <w:sz w:val="20"/>
                <w:szCs w:val="20"/>
              </w:rPr>
            </w:pPr>
            <w:r w:rsidRPr="005A747E">
              <w:rPr>
                <w:rFonts w:ascii="Times New Roman" w:hAnsi="Times New Roman" w:cs="Times New Roman"/>
                <w:sz w:val="20"/>
                <w:szCs w:val="20"/>
              </w:rPr>
              <w:t>Mechanizm równoważenia obciążenia łącza internetowego ma działać w oparciu o następujące dwa mechanizmy:</w:t>
            </w:r>
          </w:p>
          <w:p w14:paraId="725A7A77" w14:textId="77777777" w:rsidR="00692AA1" w:rsidRPr="005A747E" w:rsidRDefault="00692AA1" w:rsidP="005C4DC0">
            <w:pPr>
              <w:spacing w:after="120"/>
              <w:ind w:left="720"/>
              <w:rPr>
                <w:rFonts w:ascii="Times New Roman" w:hAnsi="Times New Roman" w:cs="Times New Roman"/>
                <w:sz w:val="20"/>
                <w:szCs w:val="20"/>
              </w:rPr>
            </w:pPr>
            <w:r w:rsidRPr="005A747E">
              <w:rPr>
                <w:rFonts w:ascii="Times New Roman" w:hAnsi="Times New Roman" w:cs="Times New Roman"/>
                <w:sz w:val="20"/>
                <w:szCs w:val="20"/>
              </w:rPr>
              <w:t>a. równoważenie względem adresu źródłowego,</w:t>
            </w:r>
          </w:p>
          <w:p w14:paraId="14192E67" w14:textId="77777777" w:rsidR="00692AA1" w:rsidRPr="005A747E" w:rsidRDefault="00692AA1" w:rsidP="005C4DC0">
            <w:pPr>
              <w:spacing w:after="120"/>
              <w:ind w:left="720"/>
              <w:rPr>
                <w:rFonts w:ascii="Times New Roman" w:hAnsi="Times New Roman" w:cs="Times New Roman"/>
                <w:sz w:val="20"/>
                <w:szCs w:val="20"/>
              </w:rPr>
            </w:pPr>
            <w:r w:rsidRPr="005A747E">
              <w:rPr>
                <w:rFonts w:ascii="Times New Roman" w:hAnsi="Times New Roman" w:cs="Times New Roman"/>
                <w:sz w:val="20"/>
                <w:szCs w:val="20"/>
              </w:rPr>
              <w:t>b. równoważenie względem połączenia.</w:t>
            </w:r>
          </w:p>
          <w:p w14:paraId="2515F2F9" w14:textId="77777777" w:rsidR="00692AA1" w:rsidRPr="005A747E" w:rsidRDefault="00692AA1" w:rsidP="00E111B1">
            <w:pPr>
              <w:numPr>
                <w:ilvl w:val="0"/>
                <w:numId w:val="28"/>
              </w:numPr>
              <w:spacing w:after="120"/>
              <w:rPr>
                <w:rFonts w:ascii="Times New Roman" w:hAnsi="Times New Roman" w:cs="Times New Roman"/>
                <w:sz w:val="20"/>
                <w:szCs w:val="20"/>
              </w:rPr>
            </w:pPr>
            <w:r w:rsidRPr="005A747E">
              <w:rPr>
                <w:rFonts w:ascii="Times New Roman" w:hAnsi="Times New Roman" w:cs="Times New Roman"/>
                <w:sz w:val="20"/>
                <w:szCs w:val="20"/>
              </w:rPr>
              <w:lastRenderedPageBreak/>
              <w:t>Mechanizm równoważenia obciążenia ma uwzględniać wagi przypisywane osobno dla każdego z łączy do Internetu.</w:t>
            </w:r>
          </w:p>
          <w:p w14:paraId="5616EDDB" w14:textId="77777777" w:rsidR="00692AA1" w:rsidRPr="005A747E" w:rsidRDefault="00692AA1" w:rsidP="00E111B1">
            <w:pPr>
              <w:numPr>
                <w:ilvl w:val="0"/>
                <w:numId w:val="28"/>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ma umożliwiać przełączenie na łącze zapasowe w przypadku awarii łącza podstawowego (tzw. </w:t>
            </w:r>
            <w:proofErr w:type="spellStart"/>
            <w:r w:rsidRPr="005A747E">
              <w:rPr>
                <w:rFonts w:ascii="Times New Roman" w:hAnsi="Times New Roman" w:cs="Times New Roman"/>
                <w:sz w:val="20"/>
                <w:szCs w:val="20"/>
              </w:rPr>
              <w:t>Failover</w:t>
            </w:r>
            <w:proofErr w:type="spellEnd"/>
            <w:r w:rsidRPr="005A747E">
              <w:rPr>
                <w:rFonts w:ascii="Times New Roman" w:hAnsi="Times New Roman" w:cs="Times New Roman"/>
                <w:sz w:val="20"/>
                <w:szCs w:val="20"/>
              </w:rPr>
              <w:t>).</w:t>
            </w:r>
          </w:p>
          <w:p w14:paraId="48AFDBA0" w14:textId="77777777" w:rsidR="00692AA1" w:rsidRPr="005A747E" w:rsidRDefault="00692AA1" w:rsidP="00E111B1">
            <w:pPr>
              <w:numPr>
                <w:ilvl w:val="0"/>
                <w:numId w:val="28"/>
              </w:numPr>
              <w:spacing w:after="120"/>
              <w:rPr>
                <w:rFonts w:ascii="Times New Roman" w:hAnsi="Times New Roman" w:cs="Times New Roman"/>
                <w:sz w:val="20"/>
                <w:szCs w:val="20"/>
              </w:rPr>
            </w:pPr>
            <w:r w:rsidRPr="005A747E">
              <w:rPr>
                <w:rFonts w:ascii="Times New Roman" w:hAnsi="Times New Roman" w:cs="Times New Roman"/>
                <w:sz w:val="20"/>
                <w:szCs w:val="20"/>
              </w:rPr>
              <w:t>Urządzenie ma wspierać mechanizm SD-WAN zapewniając automatyczną optymalizację i wybór najkorzystniejszego łącza.</w:t>
            </w:r>
          </w:p>
          <w:p w14:paraId="1D8966A3" w14:textId="77777777" w:rsidR="00692AA1" w:rsidRPr="005A747E" w:rsidRDefault="00692AA1" w:rsidP="00E111B1">
            <w:pPr>
              <w:numPr>
                <w:ilvl w:val="0"/>
                <w:numId w:val="28"/>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W zakresie SD-WAN urządzenie ma zapewniać obsługę mechanizmu SLA (monitorowanie opóźnienia, </w:t>
            </w:r>
            <w:proofErr w:type="spellStart"/>
            <w:r w:rsidRPr="005A747E">
              <w:rPr>
                <w:rFonts w:ascii="Times New Roman" w:hAnsi="Times New Roman" w:cs="Times New Roman"/>
                <w:sz w:val="20"/>
                <w:szCs w:val="20"/>
              </w:rPr>
              <w:t>jitter</w:t>
            </w:r>
            <w:proofErr w:type="spellEnd"/>
            <w:r w:rsidRPr="005A747E">
              <w:rPr>
                <w:rFonts w:ascii="Times New Roman" w:hAnsi="Times New Roman" w:cs="Times New Roman"/>
                <w:sz w:val="20"/>
                <w:szCs w:val="20"/>
              </w:rPr>
              <w:t>, wskaźnika utraty pakietów).</w:t>
            </w:r>
          </w:p>
          <w:p w14:paraId="3B334911" w14:textId="77777777" w:rsidR="00692AA1" w:rsidRPr="005A747E" w:rsidRDefault="00692AA1" w:rsidP="00E111B1">
            <w:pPr>
              <w:numPr>
                <w:ilvl w:val="0"/>
                <w:numId w:val="28"/>
              </w:num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Monitorowanie dostępności łącza musi być możliwe w oparciu o ICMP oraz TCP.</w:t>
            </w:r>
          </w:p>
        </w:tc>
        <w:tc>
          <w:tcPr>
            <w:tcW w:w="2694" w:type="dxa"/>
          </w:tcPr>
          <w:p w14:paraId="4B10A71A" w14:textId="77777777" w:rsidR="00692AA1" w:rsidRPr="005A747E" w:rsidRDefault="00692AA1" w:rsidP="00692AA1">
            <w:pPr>
              <w:spacing w:after="120"/>
              <w:rPr>
                <w:rFonts w:ascii="Times New Roman" w:hAnsi="Times New Roman" w:cs="Times New Roman"/>
                <w:sz w:val="20"/>
                <w:szCs w:val="20"/>
              </w:rPr>
            </w:pPr>
          </w:p>
        </w:tc>
      </w:tr>
      <w:tr w:rsidR="00692AA1" w:rsidRPr="005A747E" w14:paraId="5987BF36" w14:textId="58E77DEA" w:rsidTr="00692AA1">
        <w:tc>
          <w:tcPr>
            <w:tcW w:w="562" w:type="dxa"/>
          </w:tcPr>
          <w:p w14:paraId="43527883" w14:textId="2D0E7266"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t>10.</w:t>
            </w:r>
          </w:p>
        </w:tc>
        <w:tc>
          <w:tcPr>
            <w:tcW w:w="1418" w:type="dxa"/>
          </w:tcPr>
          <w:p w14:paraId="065D7C5D" w14:textId="299E91F7"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UWIERZYTELNIANIE</w:t>
            </w:r>
          </w:p>
        </w:tc>
        <w:tc>
          <w:tcPr>
            <w:tcW w:w="5386" w:type="dxa"/>
          </w:tcPr>
          <w:p w14:paraId="4B78B46E" w14:textId="77777777" w:rsidR="00692AA1" w:rsidRPr="005A747E" w:rsidRDefault="00692AA1" w:rsidP="00E111B1">
            <w:pPr>
              <w:numPr>
                <w:ilvl w:val="0"/>
                <w:numId w:val="29"/>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uwierzytelnianie użytkowników co najmniej w oparciu o:</w:t>
            </w:r>
          </w:p>
          <w:p w14:paraId="70AEC616" w14:textId="77777777" w:rsidR="00692AA1" w:rsidRPr="005A747E" w:rsidRDefault="00692AA1" w:rsidP="005C4DC0">
            <w:pPr>
              <w:spacing w:after="120"/>
              <w:ind w:left="720"/>
              <w:rPr>
                <w:rFonts w:ascii="Times New Roman" w:hAnsi="Times New Roman" w:cs="Times New Roman"/>
                <w:sz w:val="20"/>
                <w:szCs w:val="20"/>
              </w:rPr>
            </w:pPr>
            <w:r w:rsidRPr="005A747E">
              <w:rPr>
                <w:rFonts w:ascii="Times New Roman" w:hAnsi="Times New Roman" w:cs="Times New Roman"/>
                <w:sz w:val="20"/>
                <w:szCs w:val="20"/>
              </w:rPr>
              <w:t>a. lokalną bazę użytkowników (wewnętrzny LDAP),</w:t>
            </w:r>
          </w:p>
          <w:p w14:paraId="7BF229EF" w14:textId="77777777" w:rsidR="00692AA1" w:rsidRPr="005A747E" w:rsidRDefault="00692AA1" w:rsidP="005C4DC0">
            <w:pPr>
              <w:spacing w:after="120"/>
              <w:ind w:left="720"/>
              <w:rPr>
                <w:rFonts w:ascii="Times New Roman" w:hAnsi="Times New Roman" w:cs="Times New Roman"/>
                <w:sz w:val="20"/>
                <w:szCs w:val="20"/>
              </w:rPr>
            </w:pPr>
            <w:r w:rsidRPr="005A747E">
              <w:rPr>
                <w:rFonts w:ascii="Times New Roman" w:hAnsi="Times New Roman" w:cs="Times New Roman"/>
                <w:sz w:val="20"/>
                <w:szCs w:val="20"/>
              </w:rPr>
              <w:t>b. zewnętrzną bazę użytkowników (zewnętrzny LDAP),</w:t>
            </w:r>
          </w:p>
          <w:p w14:paraId="143F9E0D" w14:textId="77777777" w:rsidR="00692AA1" w:rsidRPr="005A747E" w:rsidRDefault="00692AA1" w:rsidP="005C4DC0">
            <w:pPr>
              <w:spacing w:after="120"/>
              <w:ind w:left="720"/>
              <w:rPr>
                <w:rFonts w:ascii="Times New Roman" w:hAnsi="Times New Roman" w:cs="Times New Roman"/>
                <w:sz w:val="20"/>
                <w:szCs w:val="20"/>
                <w:lang w:val="en-US"/>
              </w:rPr>
            </w:pPr>
            <w:r w:rsidRPr="005A747E">
              <w:rPr>
                <w:rFonts w:ascii="Times New Roman" w:hAnsi="Times New Roman" w:cs="Times New Roman"/>
                <w:sz w:val="20"/>
                <w:szCs w:val="20"/>
                <w:lang w:val="en-US"/>
              </w:rPr>
              <w:t xml:space="preserve">c. </w:t>
            </w:r>
            <w:proofErr w:type="spellStart"/>
            <w:r w:rsidRPr="005A747E">
              <w:rPr>
                <w:rFonts w:ascii="Times New Roman" w:hAnsi="Times New Roman" w:cs="Times New Roman"/>
                <w:sz w:val="20"/>
                <w:szCs w:val="20"/>
                <w:lang w:val="en-US"/>
              </w:rPr>
              <w:t>usługę</w:t>
            </w:r>
            <w:proofErr w:type="spellEnd"/>
            <w:r w:rsidRPr="005A747E">
              <w:rPr>
                <w:rFonts w:ascii="Times New Roman" w:hAnsi="Times New Roman" w:cs="Times New Roman"/>
                <w:sz w:val="20"/>
                <w:szCs w:val="20"/>
                <w:lang w:val="en-US"/>
              </w:rPr>
              <w:t xml:space="preserve"> </w:t>
            </w:r>
            <w:proofErr w:type="spellStart"/>
            <w:r w:rsidRPr="005A747E">
              <w:rPr>
                <w:rFonts w:ascii="Times New Roman" w:hAnsi="Times New Roman" w:cs="Times New Roman"/>
                <w:sz w:val="20"/>
                <w:szCs w:val="20"/>
                <w:lang w:val="en-US"/>
              </w:rPr>
              <w:t>katalogową</w:t>
            </w:r>
            <w:proofErr w:type="spellEnd"/>
            <w:r w:rsidRPr="005A747E">
              <w:rPr>
                <w:rFonts w:ascii="Times New Roman" w:hAnsi="Times New Roman" w:cs="Times New Roman"/>
                <w:sz w:val="20"/>
                <w:szCs w:val="20"/>
                <w:lang w:val="en-US"/>
              </w:rPr>
              <w:t xml:space="preserve"> Microsoft Active Directory.</w:t>
            </w:r>
          </w:p>
          <w:p w14:paraId="679F25AC" w14:textId="77777777" w:rsidR="00692AA1" w:rsidRPr="005A747E" w:rsidRDefault="00692AA1" w:rsidP="00E111B1">
            <w:pPr>
              <w:numPr>
                <w:ilvl w:val="0"/>
                <w:numId w:val="29"/>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równoczesne użycie co najmniej 5 różnych baz LDAP.</w:t>
            </w:r>
          </w:p>
          <w:p w14:paraId="5F75263A" w14:textId="77777777" w:rsidR="00692AA1" w:rsidRPr="005A747E" w:rsidRDefault="00692AA1" w:rsidP="00E111B1">
            <w:pPr>
              <w:numPr>
                <w:ilvl w:val="0"/>
                <w:numId w:val="29"/>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uruchomienie specjalnego portalu (</w:t>
            </w:r>
            <w:proofErr w:type="spellStart"/>
            <w:r w:rsidRPr="005A747E">
              <w:rPr>
                <w:rFonts w:ascii="Times New Roman" w:hAnsi="Times New Roman" w:cs="Times New Roman"/>
                <w:sz w:val="20"/>
                <w:szCs w:val="20"/>
              </w:rPr>
              <w:t>captive</w:t>
            </w:r>
            <w:proofErr w:type="spellEnd"/>
            <w:r w:rsidRPr="005A747E">
              <w:rPr>
                <w:rFonts w:ascii="Times New Roman" w:hAnsi="Times New Roman" w:cs="Times New Roman"/>
                <w:sz w:val="20"/>
                <w:szCs w:val="20"/>
              </w:rPr>
              <w:t xml:space="preserve"> portal), który ma zezwalać na autoryzację użytkowników co najmniej w oparciu o protokoły:</w:t>
            </w:r>
          </w:p>
          <w:p w14:paraId="2C486ABE" w14:textId="77777777" w:rsidR="00692AA1" w:rsidRPr="005A747E" w:rsidRDefault="00692AA1" w:rsidP="005C4DC0">
            <w:pPr>
              <w:spacing w:after="120"/>
              <w:ind w:left="720"/>
              <w:rPr>
                <w:rFonts w:ascii="Times New Roman" w:hAnsi="Times New Roman" w:cs="Times New Roman"/>
                <w:sz w:val="20"/>
                <w:szCs w:val="20"/>
                <w:lang w:val="en-US"/>
              </w:rPr>
            </w:pPr>
            <w:r w:rsidRPr="005A747E">
              <w:rPr>
                <w:rFonts w:ascii="Times New Roman" w:hAnsi="Times New Roman" w:cs="Times New Roman"/>
                <w:sz w:val="20"/>
                <w:szCs w:val="20"/>
                <w:lang w:val="en-US"/>
              </w:rPr>
              <w:t>a. SSL,</w:t>
            </w:r>
          </w:p>
          <w:p w14:paraId="7133D589" w14:textId="77777777" w:rsidR="00692AA1" w:rsidRPr="005A747E" w:rsidRDefault="00692AA1" w:rsidP="005C4DC0">
            <w:pPr>
              <w:spacing w:after="120"/>
              <w:ind w:left="720"/>
              <w:rPr>
                <w:rFonts w:ascii="Times New Roman" w:hAnsi="Times New Roman" w:cs="Times New Roman"/>
                <w:sz w:val="20"/>
                <w:szCs w:val="20"/>
                <w:lang w:val="en-US"/>
              </w:rPr>
            </w:pPr>
            <w:r w:rsidRPr="005A747E">
              <w:rPr>
                <w:rFonts w:ascii="Times New Roman" w:hAnsi="Times New Roman" w:cs="Times New Roman"/>
                <w:sz w:val="20"/>
                <w:szCs w:val="20"/>
                <w:lang w:val="en-US"/>
              </w:rPr>
              <w:t>b. Radius,</w:t>
            </w:r>
          </w:p>
          <w:p w14:paraId="6C93D2CA" w14:textId="77777777" w:rsidR="00692AA1" w:rsidRPr="005A747E" w:rsidRDefault="00692AA1" w:rsidP="005C4DC0">
            <w:pPr>
              <w:spacing w:after="120"/>
              <w:ind w:left="720"/>
              <w:rPr>
                <w:rFonts w:ascii="Times New Roman" w:hAnsi="Times New Roman" w:cs="Times New Roman"/>
                <w:sz w:val="20"/>
                <w:szCs w:val="20"/>
                <w:lang w:val="en-US"/>
              </w:rPr>
            </w:pPr>
            <w:r w:rsidRPr="005A747E">
              <w:rPr>
                <w:rFonts w:ascii="Times New Roman" w:hAnsi="Times New Roman" w:cs="Times New Roman"/>
                <w:sz w:val="20"/>
                <w:szCs w:val="20"/>
                <w:lang w:val="en-US"/>
              </w:rPr>
              <w:t>c. Kerberos.</w:t>
            </w:r>
          </w:p>
          <w:p w14:paraId="7E0A907B" w14:textId="77777777" w:rsidR="00692AA1" w:rsidRPr="005A747E" w:rsidRDefault="00692AA1" w:rsidP="00E111B1">
            <w:pPr>
              <w:numPr>
                <w:ilvl w:val="0"/>
                <w:numId w:val="29"/>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transparentną autoryzację użytkowników w usłudze katalogowej Microsoft Active Directory w oparciu o co najmniej dwa mechanizmy.</w:t>
            </w:r>
          </w:p>
          <w:p w14:paraId="7655BDAF" w14:textId="77777777" w:rsidR="00692AA1" w:rsidRPr="005A747E" w:rsidRDefault="00692AA1" w:rsidP="00E111B1">
            <w:pPr>
              <w:numPr>
                <w:ilvl w:val="0"/>
                <w:numId w:val="29"/>
              </w:numPr>
              <w:spacing w:after="120"/>
              <w:rPr>
                <w:rFonts w:ascii="Times New Roman" w:hAnsi="Times New Roman" w:cs="Times New Roman"/>
                <w:sz w:val="20"/>
                <w:szCs w:val="20"/>
              </w:rPr>
            </w:pPr>
            <w:r w:rsidRPr="005A747E">
              <w:rPr>
                <w:rFonts w:ascii="Times New Roman" w:hAnsi="Times New Roman" w:cs="Times New Roman"/>
                <w:sz w:val="20"/>
                <w:szCs w:val="20"/>
              </w:rPr>
              <w:t>Co najmniej jedna z metod transparentnej autoryzacji nie może wymagać instalacji dedykowanego agenta.</w:t>
            </w:r>
          </w:p>
          <w:p w14:paraId="525ADE48" w14:textId="77777777" w:rsidR="00692AA1" w:rsidRPr="005A747E" w:rsidRDefault="00692AA1" w:rsidP="00E111B1">
            <w:pPr>
              <w:numPr>
                <w:ilvl w:val="0"/>
                <w:numId w:val="29"/>
              </w:numPr>
              <w:spacing w:after="120"/>
              <w:rPr>
                <w:rFonts w:ascii="Times New Roman" w:hAnsi="Times New Roman" w:cs="Times New Roman"/>
                <w:sz w:val="20"/>
                <w:szCs w:val="20"/>
              </w:rPr>
            </w:pPr>
            <w:r w:rsidRPr="005A747E">
              <w:rPr>
                <w:rFonts w:ascii="Times New Roman" w:hAnsi="Times New Roman" w:cs="Times New Roman"/>
                <w:sz w:val="20"/>
                <w:szCs w:val="20"/>
              </w:rPr>
              <w:t>Autoryzacja użytkowników z Microsoft Active Directory nie może wymagać modyfikacji schematu domeny.</w:t>
            </w:r>
          </w:p>
          <w:p w14:paraId="030E45CE" w14:textId="77777777" w:rsidR="00692AA1" w:rsidRPr="005A747E" w:rsidRDefault="00692AA1" w:rsidP="00E111B1">
            <w:pPr>
              <w:numPr>
                <w:ilvl w:val="0"/>
                <w:numId w:val="29"/>
              </w:numPr>
              <w:spacing w:after="120"/>
              <w:rPr>
                <w:rFonts w:ascii="Times New Roman" w:hAnsi="Times New Roman" w:cs="Times New Roman"/>
                <w:sz w:val="20"/>
                <w:szCs w:val="20"/>
              </w:rPr>
            </w:pPr>
            <w:r w:rsidRPr="005A747E">
              <w:rPr>
                <w:rFonts w:ascii="Times New Roman" w:hAnsi="Times New Roman" w:cs="Times New Roman"/>
                <w:sz w:val="20"/>
                <w:szCs w:val="20"/>
              </w:rPr>
              <w:t>Urządzenie musi posiadać wbudowany moduł zapewniający podwójne uwierzytelnianie 2FA poprzez zastosowanie czasowych haseł jednorazowych (TOTP).</w:t>
            </w:r>
          </w:p>
          <w:p w14:paraId="5598948D" w14:textId="77777777" w:rsidR="00692AA1" w:rsidRPr="005A747E" w:rsidRDefault="00692AA1" w:rsidP="00E111B1">
            <w:pPr>
              <w:numPr>
                <w:ilvl w:val="0"/>
                <w:numId w:val="29"/>
              </w:num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 xml:space="preserve">Wbudowany moduł 2FA musi dawać możliwość wykorzystania haseł TOTP w ramach tuneli SSLVPN, </w:t>
            </w:r>
            <w:proofErr w:type="spellStart"/>
            <w:r w:rsidRPr="005A747E">
              <w:rPr>
                <w:rFonts w:ascii="Times New Roman" w:hAnsi="Times New Roman" w:cs="Times New Roman"/>
                <w:sz w:val="20"/>
                <w:szCs w:val="20"/>
              </w:rPr>
              <w:lastRenderedPageBreak/>
              <w:t>IPSec</w:t>
            </w:r>
            <w:proofErr w:type="spellEnd"/>
            <w:r w:rsidRPr="005A747E">
              <w:rPr>
                <w:rFonts w:ascii="Times New Roman" w:hAnsi="Times New Roman" w:cs="Times New Roman"/>
                <w:sz w:val="20"/>
                <w:szCs w:val="20"/>
              </w:rPr>
              <w:t>, jak również logowania do portalu uwierzytelniania, webowego interfejsu administracyjnego i SSH.</w:t>
            </w:r>
          </w:p>
        </w:tc>
        <w:tc>
          <w:tcPr>
            <w:tcW w:w="2694" w:type="dxa"/>
          </w:tcPr>
          <w:p w14:paraId="43D6624F" w14:textId="77777777" w:rsidR="00692AA1" w:rsidRPr="005A747E" w:rsidRDefault="00692AA1" w:rsidP="00692AA1">
            <w:pPr>
              <w:spacing w:after="120"/>
              <w:rPr>
                <w:rFonts w:ascii="Times New Roman" w:hAnsi="Times New Roman" w:cs="Times New Roman"/>
                <w:sz w:val="20"/>
                <w:szCs w:val="20"/>
              </w:rPr>
            </w:pPr>
          </w:p>
        </w:tc>
      </w:tr>
      <w:tr w:rsidR="00692AA1" w:rsidRPr="005A747E" w14:paraId="016D6D66" w14:textId="1286448C" w:rsidTr="00692AA1">
        <w:tc>
          <w:tcPr>
            <w:tcW w:w="562" w:type="dxa"/>
          </w:tcPr>
          <w:p w14:paraId="0E9573DC" w14:textId="24DEF7EB"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t>11.</w:t>
            </w:r>
          </w:p>
        </w:tc>
        <w:tc>
          <w:tcPr>
            <w:tcW w:w="1418" w:type="dxa"/>
          </w:tcPr>
          <w:p w14:paraId="47BF713B" w14:textId="4DE613E1"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ROUTING (TRASOWANIE)</w:t>
            </w:r>
          </w:p>
        </w:tc>
        <w:tc>
          <w:tcPr>
            <w:tcW w:w="5386" w:type="dxa"/>
          </w:tcPr>
          <w:p w14:paraId="1667AC84" w14:textId="77777777" w:rsidR="00692AA1" w:rsidRPr="005A747E" w:rsidRDefault="00692AA1" w:rsidP="00E111B1">
            <w:pPr>
              <w:numPr>
                <w:ilvl w:val="0"/>
                <w:numId w:val="30"/>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statyczne trasowanie pakietów.</w:t>
            </w:r>
          </w:p>
          <w:p w14:paraId="225213C1" w14:textId="77777777" w:rsidR="00692AA1" w:rsidRPr="005A747E" w:rsidRDefault="00692AA1" w:rsidP="00E111B1">
            <w:pPr>
              <w:numPr>
                <w:ilvl w:val="0"/>
                <w:numId w:val="30"/>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trasowanie połączeń IPv6 co najmniej w zakresie trasowania statycznego oraz mechanizmu przełączenia na łącze zapasowe w przypadku awarii łącza podstawowego.</w:t>
            </w:r>
          </w:p>
          <w:p w14:paraId="41CC97BF" w14:textId="77777777" w:rsidR="00692AA1" w:rsidRPr="005A747E" w:rsidRDefault="00692AA1" w:rsidP="00E111B1">
            <w:pPr>
              <w:numPr>
                <w:ilvl w:val="0"/>
                <w:numId w:val="30"/>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 Urządzenie ma umożliwiać trasowanie pakietów z poziomu wybranej reguły firewall (tzw. Policy </w:t>
            </w:r>
            <w:proofErr w:type="spellStart"/>
            <w:r w:rsidRPr="005A747E">
              <w:rPr>
                <w:rFonts w:ascii="Times New Roman" w:hAnsi="Times New Roman" w:cs="Times New Roman"/>
                <w:sz w:val="20"/>
                <w:szCs w:val="20"/>
              </w:rPr>
              <w:t>Based</w:t>
            </w:r>
            <w:proofErr w:type="spellEnd"/>
            <w:r w:rsidRPr="005A747E">
              <w:rPr>
                <w:rFonts w:ascii="Times New Roman" w:hAnsi="Times New Roman" w:cs="Times New Roman"/>
                <w:sz w:val="20"/>
                <w:szCs w:val="20"/>
              </w:rPr>
              <w:t xml:space="preserve"> Routing).</w:t>
            </w:r>
          </w:p>
          <w:p w14:paraId="60E662E9" w14:textId="77777777" w:rsidR="00692AA1" w:rsidRPr="005A747E" w:rsidRDefault="00692AA1" w:rsidP="00E111B1">
            <w:pPr>
              <w:numPr>
                <w:ilvl w:val="0"/>
                <w:numId w:val="30"/>
              </w:num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dynamiczne trasowanie pakietów w oparciu co najmniej o protokoły: RIPv2, OSPF oraz BGP.</w:t>
            </w:r>
          </w:p>
        </w:tc>
        <w:tc>
          <w:tcPr>
            <w:tcW w:w="2694" w:type="dxa"/>
          </w:tcPr>
          <w:p w14:paraId="44006C27" w14:textId="77777777" w:rsidR="00692AA1" w:rsidRPr="005A747E" w:rsidRDefault="00692AA1" w:rsidP="00692AA1">
            <w:pPr>
              <w:spacing w:after="120"/>
              <w:ind w:left="720"/>
              <w:rPr>
                <w:rFonts w:ascii="Times New Roman" w:hAnsi="Times New Roman" w:cs="Times New Roman"/>
                <w:sz w:val="20"/>
                <w:szCs w:val="20"/>
              </w:rPr>
            </w:pPr>
          </w:p>
        </w:tc>
      </w:tr>
      <w:tr w:rsidR="00692AA1" w:rsidRPr="005A747E" w14:paraId="7DF5FDCB" w14:textId="5F41DDF9" w:rsidTr="00692AA1">
        <w:tc>
          <w:tcPr>
            <w:tcW w:w="562" w:type="dxa"/>
          </w:tcPr>
          <w:p w14:paraId="5A4D6DF7" w14:textId="79D8D776"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t>12.</w:t>
            </w:r>
          </w:p>
        </w:tc>
        <w:tc>
          <w:tcPr>
            <w:tcW w:w="1418" w:type="dxa"/>
          </w:tcPr>
          <w:p w14:paraId="5E0A92FB" w14:textId="168A7F96"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ADMINISTRACJA URZĄDZENIEM</w:t>
            </w:r>
          </w:p>
        </w:tc>
        <w:tc>
          <w:tcPr>
            <w:tcW w:w="5386" w:type="dxa"/>
          </w:tcPr>
          <w:p w14:paraId="56B5987A"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Konfiguracja urządzenia ma być możliwa z wykorzystaniem polskiego interfejsu graficznego.</w:t>
            </w:r>
          </w:p>
          <w:p w14:paraId="0FA757D7"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Interfejs konfiguracyjny ma być dostępny poprzez przeglądarkę internetową, a komunikacja ma być możliwa zarówno poprzez niezaszyfrowany protokół HTTP, jak zaszyfrowany protokół HTTPS.</w:t>
            </w:r>
          </w:p>
          <w:p w14:paraId="21E18C94"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Administrator ma mieć możliwość wskazania do komunikacji innego portu niż 443 TCP.</w:t>
            </w:r>
          </w:p>
          <w:p w14:paraId="64DAC974"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zarządzanie przez dowolną liczbę administratorów z różnymi (także nakładającymi się) uprawnieniami.</w:t>
            </w:r>
          </w:p>
          <w:p w14:paraId="386F501E"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Urządzenie musi oferować możliwość wykorzystania wbudowanych profili administracyjnych określających dostęp do poszczególnych modułów systemu na prawach: brak dostępu, dostęp tylko do odczytu lub pełen odczyt i zapis.</w:t>
            </w:r>
          </w:p>
          <w:p w14:paraId="216154BC"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zarządzenia z poziomu konsoli (SSH)</w:t>
            </w:r>
          </w:p>
          <w:p w14:paraId="2DFC6EDD"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zarządzanie poprzez dedykowaną platformę centralnego zarządzania.</w:t>
            </w:r>
          </w:p>
          <w:p w14:paraId="4835E176"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Interfejs konfiguracyjny platformy centralnego zarządzania ma być dostępny poprzez przeglądarkę internetową, a komunikacja ma być zabezpieczona za pomocą protokołu HTTPS.</w:t>
            </w:r>
          </w:p>
          <w:p w14:paraId="56174927"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Wbudowany webowy, graficzny interfejs administracyjny urządzenia musi oferować narzędzia diagnostyczne, co najmniej ping, </w:t>
            </w:r>
            <w:proofErr w:type="spellStart"/>
            <w:r w:rsidRPr="005A747E">
              <w:rPr>
                <w:rFonts w:ascii="Times New Roman" w:hAnsi="Times New Roman" w:cs="Times New Roman"/>
                <w:sz w:val="20"/>
                <w:szCs w:val="20"/>
              </w:rPr>
              <w:t>traceroute</w:t>
            </w:r>
            <w:proofErr w:type="spellEnd"/>
            <w:r w:rsidRPr="005A747E">
              <w:rPr>
                <w:rFonts w:ascii="Times New Roman" w:hAnsi="Times New Roman" w:cs="Times New Roman"/>
                <w:sz w:val="20"/>
                <w:szCs w:val="20"/>
              </w:rPr>
              <w:t xml:space="preserve">, </w:t>
            </w:r>
            <w:proofErr w:type="spellStart"/>
            <w:r w:rsidRPr="005A747E">
              <w:rPr>
                <w:rFonts w:ascii="Times New Roman" w:hAnsi="Times New Roman" w:cs="Times New Roman"/>
                <w:sz w:val="20"/>
                <w:szCs w:val="20"/>
              </w:rPr>
              <w:t>nslookup</w:t>
            </w:r>
            <w:proofErr w:type="spellEnd"/>
            <w:r w:rsidRPr="005A747E">
              <w:rPr>
                <w:rFonts w:ascii="Times New Roman" w:hAnsi="Times New Roman" w:cs="Times New Roman"/>
                <w:sz w:val="20"/>
                <w:szCs w:val="20"/>
              </w:rPr>
              <w:t>.</w:t>
            </w:r>
          </w:p>
          <w:p w14:paraId="565E3C7A"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Wbudowany webowy, graficzny interfejs administracyjny musi oferować narzędzia do </w:t>
            </w:r>
            <w:r w:rsidRPr="005A747E">
              <w:rPr>
                <w:rFonts w:ascii="Times New Roman" w:hAnsi="Times New Roman" w:cs="Times New Roman"/>
                <w:sz w:val="20"/>
                <w:szCs w:val="20"/>
              </w:rPr>
              <w:lastRenderedPageBreak/>
              <w:t>przechwytywania pakietów, wyświetlania otwartych połączeń sieciowych.</w:t>
            </w:r>
          </w:p>
          <w:p w14:paraId="7842EFF4"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Wbudowany webowy, graficzny interfejs administracyjny musi oferować możliwość zdefiniowania polityki haseł stosowanych w całym systemie w zakresie minimalnej ilości znaków czy złożoności hasła.</w:t>
            </w:r>
          </w:p>
          <w:p w14:paraId="3AFC6977"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Wbudowany webowy, graficzny interfejs administracyjny musi oferować możliwość generowania skryptów z czynności wykonywanych przez administratora ( </w:t>
            </w:r>
            <w:proofErr w:type="spellStart"/>
            <w:r w:rsidRPr="005A747E">
              <w:rPr>
                <w:rFonts w:ascii="Times New Roman" w:hAnsi="Times New Roman" w:cs="Times New Roman"/>
                <w:sz w:val="20"/>
                <w:szCs w:val="20"/>
              </w:rPr>
              <w:t>script</w:t>
            </w:r>
            <w:proofErr w:type="spellEnd"/>
            <w:r w:rsidRPr="005A747E">
              <w:rPr>
                <w:rFonts w:ascii="Times New Roman" w:hAnsi="Times New Roman" w:cs="Times New Roman"/>
                <w:sz w:val="20"/>
                <w:szCs w:val="20"/>
              </w:rPr>
              <w:t xml:space="preserve"> </w:t>
            </w:r>
            <w:proofErr w:type="spellStart"/>
            <w:r w:rsidRPr="005A747E">
              <w:rPr>
                <w:rFonts w:ascii="Times New Roman" w:hAnsi="Times New Roman" w:cs="Times New Roman"/>
                <w:sz w:val="20"/>
                <w:szCs w:val="20"/>
              </w:rPr>
              <w:t>recording</w:t>
            </w:r>
            <w:proofErr w:type="spellEnd"/>
            <w:r w:rsidRPr="005A747E">
              <w:rPr>
                <w:rFonts w:ascii="Times New Roman" w:hAnsi="Times New Roman" w:cs="Times New Roman"/>
                <w:sz w:val="20"/>
                <w:szCs w:val="20"/>
              </w:rPr>
              <w:t xml:space="preserve"> ).</w:t>
            </w:r>
          </w:p>
          <w:p w14:paraId="0066BD98"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System musi oferować możliwość zdefiniowania własnych obiektów sieciowych, obiektów URL, certyfikatów, usług internetowych (web services).</w:t>
            </w:r>
          </w:p>
          <w:p w14:paraId="00842F03"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Urządzenie musi oferować portal uwierzytelniania (</w:t>
            </w:r>
            <w:proofErr w:type="spellStart"/>
            <w:r w:rsidRPr="005A747E">
              <w:rPr>
                <w:rFonts w:ascii="Times New Roman" w:hAnsi="Times New Roman" w:cs="Times New Roman"/>
                <w:sz w:val="20"/>
                <w:szCs w:val="20"/>
              </w:rPr>
              <w:t>captive</w:t>
            </w:r>
            <w:proofErr w:type="spellEnd"/>
            <w:r w:rsidRPr="005A747E">
              <w:rPr>
                <w:rFonts w:ascii="Times New Roman" w:hAnsi="Times New Roman" w:cs="Times New Roman"/>
                <w:sz w:val="20"/>
                <w:szCs w:val="20"/>
              </w:rPr>
              <w:t xml:space="preserve"> portal) dla użytkowników.</w:t>
            </w:r>
          </w:p>
          <w:p w14:paraId="6A0C41CF"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zapisywanie logów na wbudowanym dysku.</w:t>
            </w:r>
          </w:p>
          <w:p w14:paraId="7345817E"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eksportowanie logów na zewnętrzny serwer (</w:t>
            </w:r>
            <w:proofErr w:type="spellStart"/>
            <w:r w:rsidRPr="005A747E">
              <w:rPr>
                <w:rFonts w:ascii="Times New Roman" w:hAnsi="Times New Roman" w:cs="Times New Roman"/>
                <w:sz w:val="20"/>
                <w:szCs w:val="20"/>
              </w:rPr>
              <w:t>syslog</w:t>
            </w:r>
            <w:proofErr w:type="spellEnd"/>
            <w:r w:rsidRPr="005A747E">
              <w:rPr>
                <w:rFonts w:ascii="Times New Roman" w:hAnsi="Times New Roman" w:cs="Times New Roman"/>
                <w:sz w:val="20"/>
                <w:szCs w:val="20"/>
              </w:rPr>
              <w:t>) z wykorzystaniem transmisji nieszyfrowanej jak i szyfrowanej (TLS).</w:t>
            </w:r>
          </w:p>
          <w:p w14:paraId="4C85B562"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eksportowanie logów za pomocą protokołu IPFIX.</w:t>
            </w:r>
          </w:p>
          <w:p w14:paraId="408C5F1F"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eksportowanie backupu konfiguracji (kopia zapasowa) co najmniej w zakresie:</w:t>
            </w:r>
          </w:p>
          <w:p w14:paraId="6429FF07" w14:textId="77777777" w:rsidR="00692AA1" w:rsidRPr="005A747E" w:rsidRDefault="00692AA1" w:rsidP="005C4DC0">
            <w:pPr>
              <w:spacing w:after="120"/>
              <w:ind w:left="720"/>
              <w:rPr>
                <w:rFonts w:ascii="Times New Roman" w:hAnsi="Times New Roman" w:cs="Times New Roman"/>
                <w:sz w:val="20"/>
                <w:szCs w:val="20"/>
              </w:rPr>
            </w:pPr>
            <w:r w:rsidRPr="005A747E">
              <w:rPr>
                <w:rFonts w:ascii="Times New Roman" w:hAnsi="Times New Roman" w:cs="Times New Roman"/>
                <w:sz w:val="20"/>
                <w:szCs w:val="20"/>
              </w:rPr>
              <w:t>a. manualnego eksportu do pliku w dowolnym momencie czasu,</w:t>
            </w:r>
          </w:p>
          <w:p w14:paraId="3A29966C" w14:textId="77777777" w:rsidR="00692AA1" w:rsidRPr="005A747E" w:rsidRDefault="00692AA1" w:rsidP="005C4DC0">
            <w:pPr>
              <w:spacing w:after="120"/>
              <w:ind w:left="720"/>
              <w:rPr>
                <w:rFonts w:ascii="Times New Roman" w:hAnsi="Times New Roman" w:cs="Times New Roman"/>
                <w:sz w:val="20"/>
                <w:szCs w:val="20"/>
              </w:rPr>
            </w:pPr>
            <w:r w:rsidRPr="005A747E">
              <w:rPr>
                <w:rFonts w:ascii="Times New Roman" w:hAnsi="Times New Roman" w:cs="Times New Roman"/>
                <w:sz w:val="20"/>
                <w:szCs w:val="20"/>
              </w:rPr>
              <w:t>b. automatycznego eksportu do serwerów producenta lub na dedykowany serwer zarządzany przez administratora, z możliwością wyboru częstotliwości co najmniej: raz dziennie, raz w tygodniu, raz w miesiącu</w:t>
            </w:r>
          </w:p>
          <w:p w14:paraId="687C6FC5" w14:textId="77777777" w:rsidR="00692AA1" w:rsidRPr="005A747E" w:rsidRDefault="00692AA1" w:rsidP="00E111B1">
            <w:pPr>
              <w:numPr>
                <w:ilvl w:val="0"/>
                <w:numId w:val="31"/>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odtworzenie backupu konfiguracji pochodzących bezpośrednio z serwerów producenta lub z dedykowanego serwera zarządzanego przez administratora.</w:t>
            </w:r>
          </w:p>
          <w:p w14:paraId="08D8BDCC" w14:textId="77777777" w:rsidR="00692AA1" w:rsidRPr="005A747E" w:rsidRDefault="00692AA1" w:rsidP="00E111B1">
            <w:pPr>
              <w:numPr>
                <w:ilvl w:val="0"/>
                <w:numId w:val="31"/>
              </w:num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ma umożliwiać </w:t>
            </w:r>
            <w:proofErr w:type="spellStart"/>
            <w:r w:rsidRPr="005A747E">
              <w:rPr>
                <w:rFonts w:ascii="Times New Roman" w:hAnsi="Times New Roman" w:cs="Times New Roman"/>
                <w:sz w:val="20"/>
                <w:szCs w:val="20"/>
              </w:rPr>
              <w:t>anonimizację</w:t>
            </w:r>
            <w:proofErr w:type="spellEnd"/>
            <w:r w:rsidRPr="005A747E">
              <w:rPr>
                <w:rFonts w:ascii="Times New Roman" w:hAnsi="Times New Roman" w:cs="Times New Roman"/>
                <w:sz w:val="20"/>
                <w:szCs w:val="20"/>
              </w:rPr>
              <w:t xml:space="preserve"> logów co najmniej w zakresie adresu źródłowego oraz nazwy użytkownika.</w:t>
            </w:r>
          </w:p>
        </w:tc>
        <w:tc>
          <w:tcPr>
            <w:tcW w:w="2694" w:type="dxa"/>
          </w:tcPr>
          <w:p w14:paraId="7CED7012" w14:textId="77777777" w:rsidR="00692AA1" w:rsidRPr="005A747E" w:rsidRDefault="00692AA1" w:rsidP="00692AA1">
            <w:pPr>
              <w:spacing w:after="120"/>
              <w:ind w:left="360"/>
              <w:rPr>
                <w:rFonts w:ascii="Times New Roman" w:hAnsi="Times New Roman" w:cs="Times New Roman"/>
                <w:sz w:val="20"/>
                <w:szCs w:val="20"/>
              </w:rPr>
            </w:pPr>
          </w:p>
        </w:tc>
      </w:tr>
      <w:tr w:rsidR="00692AA1" w:rsidRPr="005A747E" w14:paraId="05AC18EA" w14:textId="3BF161D8" w:rsidTr="00692AA1">
        <w:tc>
          <w:tcPr>
            <w:tcW w:w="562" w:type="dxa"/>
          </w:tcPr>
          <w:p w14:paraId="46CA4B47" w14:textId="1400DC9F"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t>13.</w:t>
            </w:r>
          </w:p>
        </w:tc>
        <w:tc>
          <w:tcPr>
            <w:tcW w:w="1418" w:type="dxa"/>
          </w:tcPr>
          <w:p w14:paraId="611647E9" w14:textId="678079B7" w:rsidR="00692AA1" w:rsidRPr="005A747E" w:rsidRDefault="00692AA1" w:rsidP="005C4DC0">
            <w:pPr>
              <w:suppressAutoHyphens/>
              <w:spacing w:after="120"/>
              <w:rPr>
                <w:rFonts w:ascii="Times New Roman" w:hAnsi="Times New Roman" w:cs="Times New Roman"/>
                <w:sz w:val="20"/>
                <w:szCs w:val="20"/>
                <w:lang w:val="en-US"/>
              </w:rPr>
            </w:pPr>
            <w:r w:rsidRPr="005A747E">
              <w:rPr>
                <w:rFonts w:ascii="Times New Roman" w:hAnsi="Times New Roman" w:cs="Times New Roman"/>
                <w:sz w:val="20"/>
                <w:szCs w:val="20"/>
                <w:lang w:val="en-US"/>
              </w:rPr>
              <w:t>RAPORTOWANIE</w:t>
            </w:r>
          </w:p>
        </w:tc>
        <w:tc>
          <w:tcPr>
            <w:tcW w:w="5386" w:type="dxa"/>
          </w:tcPr>
          <w:p w14:paraId="2ED19687" w14:textId="77777777" w:rsidR="00692AA1" w:rsidRPr="005A747E" w:rsidRDefault="00692AA1" w:rsidP="00E111B1">
            <w:pPr>
              <w:numPr>
                <w:ilvl w:val="0"/>
                <w:numId w:val="32"/>
              </w:numPr>
              <w:spacing w:after="120"/>
              <w:rPr>
                <w:rFonts w:ascii="Times New Roman" w:hAnsi="Times New Roman" w:cs="Times New Roman"/>
                <w:sz w:val="20"/>
                <w:szCs w:val="20"/>
              </w:rPr>
            </w:pPr>
            <w:r w:rsidRPr="005A747E">
              <w:rPr>
                <w:rFonts w:ascii="Times New Roman" w:hAnsi="Times New Roman" w:cs="Times New Roman"/>
                <w:sz w:val="20"/>
                <w:szCs w:val="20"/>
              </w:rPr>
              <w:t>Urządzenie ma posiadać wbudowany w interfejs administracyjny system raportowania i przeglądania logów zebranych na urządzeniu.</w:t>
            </w:r>
          </w:p>
          <w:p w14:paraId="39888D90" w14:textId="77777777" w:rsidR="00692AA1" w:rsidRPr="005A747E" w:rsidRDefault="00692AA1" w:rsidP="00E111B1">
            <w:pPr>
              <w:numPr>
                <w:ilvl w:val="0"/>
                <w:numId w:val="32"/>
              </w:numPr>
              <w:spacing w:after="120"/>
              <w:rPr>
                <w:rFonts w:ascii="Times New Roman" w:hAnsi="Times New Roman" w:cs="Times New Roman"/>
                <w:sz w:val="20"/>
                <w:szCs w:val="20"/>
              </w:rPr>
            </w:pPr>
            <w:r w:rsidRPr="005A747E">
              <w:rPr>
                <w:rFonts w:ascii="Times New Roman" w:hAnsi="Times New Roman" w:cs="Times New Roman"/>
                <w:sz w:val="20"/>
                <w:szCs w:val="20"/>
              </w:rPr>
              <w:t>System raportowania i przeglądania logów wbudowany w system nie może wymagać dodatkowej licencji do swojego działania.</w:t>
            </w:r>
          </w:p>
          <w:p w14:paraId="46ABA2F5" w14:textId="77777777" w:rsidR="00692AA1" w:rsidRPr="005A747E" w:rsidRDefault="00692AA1" w:rsidP="00E111B1">
            <w:pPr>
              <w:numPr>
                <w:ilvl w:val="0"/>
                <w:numId w:val="32"/>
              </w:numPr>
              <w:spacing w:after="120"/>
              <w:rPr>
                <w:rFonts w:ascii="Times New Roman" w:hAnsi="Times New Roman" w:cs="Times New Roman"/>
                <w:sz w:val="20"/>
                <w:szCs w:val="20"/>
              </w:rPr>
            </w:pPr>
            <w:r w:rsidRPr="005A747E">
              <w:rPr>
                <w:rFonts w:ascii="Times New Roman" w:hAnsi="Times New Roman" w:cs="Times New Roman"/>
                <w:sz w:val="20"/>
                <w:szCs w:val="20"/>
              </w:rPr>
              <w:lastRenderedPageBreak/>
              <w:t>System raportowania ma posiadać predefiniowane raporty dla co najmniej ruchu WEB, modułu IPS, skanera Antywirusowego, skanera Antyspamowego.</w:t>
            </w:r>
          </w:p>
          <w:p w14:paraId="41975C15" w14:textId="77777777" w:rsidR="00692AA1" w:rsidRPr="005A747E" w:rsidRDefault="00692AA1" w:rsidP="00E111B1">
            <w:pPr>
              <w:numPr>
                <w:ilvl w:val="0"/>
                <w:numId w:val="32"/>
              </w:numPr>
              <w:spacing w:after="120"/>
              <w:rPr>
                <w:rFonts w:ascii="Times New Roman" w:hAnsi="Times New Roman" w:cs="Times New Roman"/>
                <w:sz w:val="20"/>
                <w:szCs w:val="20"/>
              </w:rPr>
            </w:pPr>
            <w:r w:rsidRPr="005A747E">
              <w:rPr>
                <w:rFonts w:ascii="Times New Roman" w:hAnsi="Times New Roman" w:cs="Times New Roman"/>
                <w:sz w:val="20"/>
                <w:szCs w:val="20"/>
              </w:rPr>
              <w:t>System raportowania ma umożliwiać wygenerowanie co najmniej 25 różnych raportów.</w:t>
            </w:r>
          </w:p>
          <w:p w14:paraId="66B46B9E" w14:textId="77777777" w:rsidR="00692AA1" w:rsidRPr="005A747E" w:rsidRDefault="00692AA1" w:rsidP="00E111B1">
            <w:pPr>
              <w:numPr>
                <w:ilvl w:val="0"/>
                <w:numId w:val="32"/>
              </w:numPr>
              <w:spacing w:after="120"/>
              <w:rPr>
                <w:rFonts w:ascii="Times New Roman" w:hAnsi="Times New Roman" w:cs="Times New Roman"/>
                <w:sz w:val="20"/>
                <w:szCs w:val="20"/>
              </w:rPr>
            </w:pPr>
            <w:r w:rsidRPr="005A747E">
              <w:rPr>
                <w:rFonts w:ascii="Times New Roman" w:hAnsi="Times New Roman" w:cs="Times New Roman"/>
                <w:sz w:val="20"/>
                <w:szCs w:val="20"/>
              </w:rPr>
              <w:t>System raportowania ma umożliwiać edycję konfiguracji bezpośrednio z poziomu raportu.</w:t>
            </w:r>
          </w:p>
          <w:p w14:paraId="32916C02" w14:textId="77777777" w:rsidR="00692AA1" w:rsidRPr="005A747E" w:rsidRDefault="00692AA1" w:rsidP="00E111B1">
            <w:pPr>
              <w:numPr>
                <w:ilvl w:val="0"/>
                <w:numId w:val="32"/>
              </w:numPr>
              <w:spacing w:after="120"/>
              <w:rPr>
                <w:rFonts w:ascii="Times New Roman" w:hAnsi="Times New Roman" w:cs="Times New Roman"/>
                <w:sz w:val="20"/>
                <w:szCs w:val="20"/>
              </w:rPr>
            </w:pPr>
            <w:r w:rsidRPr="005A747E">
              <w:rPr>
                <w:rFonts w:ascii="Times New Roman" w:hAnsi="Times New Roman" w:cs="Times New Roman"/>
                <w:sz w:val="20"/>
                <w:szCs w:val="20"/>
              </w:rPr>
              <w:t>System raportowania ma umożliwiać eksport wyników raportu do formatu CSV.</w:t>
            </w:r>
          </w:p>
          <w:p w14:paraId="0FE959E1" w14:textId="77777777" w:rsidR="00692AA1" w:rsidRPr="005A747E" w:rsidRDefault="00692AA1" w:rsidP="00E111B1">
            <w:pPr>
              <w:numPr>
                <w:ilvl w:val="0"/>
                <w:numId w:val="32"/>
              </w:numPr>
              <w:spacing w:after="120"/>
              <w:rPr>
                <w:rFonts w:ascii="Times New Roman" w:hAnsi="Times New Roman" w:cs="Times New Roman"/>
                <w:sz w:val="20"/>
                <w:szCs w:val="20"/>
              </w:rPr>
            </w:pPr>
            <w:r w:rsidRPr="005A747E">
              <w:rPr>
                <w:rFonts w:ascii="Times New Roman" w:hAnsi="Times New Roman" w:cs="Times New Roman"/>
                <w:sz w:val="20"/>
                <w:szCs w:val="20"/>
              </w:rPr>
              <w:t>Urządzenie musi posiadać możliwość rozbudowy o dedykowany system zbierania logów i tworzenia raportów w postaci wirtualnej maszyny pochodzący od tego samego producenta.</w:t>
            </w:r>
          </w:p>
          <w:p w14:paraId="0629B55A" w14:textId="77777777" w:rsidR="00692AA1" w:rsidRPr="005A747E" w:rsidRDefault="00692AA1" w:rsidP="00E111B1">
            <w:pPr>
              <w:numPr>
                <w:ilvl w:val="0"/>
                <w:numId w:val="32"/>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monitorowanie swojego stanu w wykorzystanie protokołu SNMP w wersji 1, 2 i 3.</w:t>
            </w:r>
          </w:p>
          <w:p w14:paraId="091F0269" w14:textId="77777777" w:rsidR="00692AA1" w:rsidRPr="005A747E" w:rsidRDefault="00692AA1" w:rsidP="00E111B1">
            <w:pPr>
              <w:numPr>
                <w:ilvl w:val="0"/>
                <w:numId w:val="32"/>
              </w:num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monitorowanie ruchu sieciowego bezpośrednio w konsoli GUI, a także z poziomu konsoli (SSH).</w:t>
            </w:r>
          </w:p>
        </w:tc>
        <w:tc>
          <w:tcPr>
            <w:tcW w:w="2694" w:type="dxa"/>
          </w:tcPr>
          <w:p w14:paraId="36436653" w14:textId="77777777" w:rsidR="00692AA1" w:rsidRPr="005A747E" w:rsidRDefault="00692AA1" w:rsidP="00692AA1">
            <w:pPr>
              <w:spacing w:after="120"/>
              <w:rPr>
                <w:rFonts w:ascii="Times New Roman" w:hAnsi="Times New Roman" w:cs="Times New Roman"/>
                <w:sz w:val="20"/>
                <w:szCs w:val="20"/>
              </w:rPr>
            </w:pPr>
          </w:p>
        </w:tc>
      </w:tr>
      <w:tr w:rsidR="00692AA1" w:rsidRPr="005A747E" w14:paraId="508481D6" w14:textId="52B9433C" w:rsidTr="00692AA1">
        <w:tc>
          <w:tcPr>
            <w:tcW w:w="562" w:type="dxa"/>
          </w:tcPr>
          <w:p w14:paraId="552CC4F8" w14:textId="7368007C"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t>14.</w:t>
            </w:r>
          </w:p>
        </w:tc>
        <w:tc>
          <w:tcPr>
            <w:tcW w:w="1418" w:type="dxa"/>
          </w:tcPr>
          <w:p w14:paraId="36448746" w14:textId="59B6CEEA"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POZOSTAŁE USŁUGI I FUNKCJE</w:t>
            </w:r>
          </w:p>
        </w:tc>
        <w:tc>
          <w:tcPr>
            <w:tcW w:w="5386" w:type="dxa"/>
          </w:tcPr>
          <w:p w14:paraId="7E066018" w14:textId="77777777" w:rsidR="00692AA1" w:rsidRPr="005A747E" w:rsidRDefault="00692AA1" w:rsidP="00E111B1">
            <w:pPr>
              <w:numPr>
                <w:ilvl w:val="0"/>
                <w:numId w:val="33"/>
              </w:numPr>
              <w:spacing w:after="120"/>
              <w:rPr>
                <w:rFonts w:ascii="Times New Roman" w:hAnsi="Times New Roman" w:cs="Times New Roman"/>
                <w:sz w:val="20"/>
                <w:szCs w:val="20"/>
              </w:rPr>
            </w:pPr>
            <w:r w:rsidRPr="005A747E">
              <w:rPr>
                <w:rFonts w:ascii="Times New Roman" w:hAnsi="Times New Roman" w:cs="Times New Roman"/>
                <w:sz w:val="20"/>
                <w:szCs w:val="20"/>
              </w:rPr>
              <w:t>Urządzenie ma posiadać wbudowany serwer DHCP z możliwością dynamicznego przypisywania adresów jak i statycznego przypisywania adresu IP do adresu MAC karty sieciowej.</w:t>
            </w:r>
          </w:p>
          <w:p w14:paraId="55A1667D" w14:textId="77777777" w:rsidR="00692AA1" w:rsidRPr="005A747E" w:rsidRDefault="00692AA1" w:rsidP="00E111B1">
            <w:pPr>
              <w:numPr>
                <w:ilvl w:val="0"/>
                <w:numId w:val="33"/>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ma pozwalać na przesyłanie zapytań DHCP do zewnętrznego serwera DHCP (tzw. DHCP </w:t>
            </w:r>
            <w:proofErr w:type="spellStart"/>
            <w:r w:rsidRPr="005A747E">
              <w:rPr>
                <w:rFonts w:ascii="Times New Roman" w:hAnsi="Times New Roman" w:cs="Times New Roman"/>
                <w:sz w:val="20"/>
                <w:szCs w:val="20"/>
              </w:rPr>
              <w:t>Relay</w:t>
            </w:r>
            <w:proofErr w:type="spellEnd"/>
            <w:r w:rsidRPr="005A747E">
              <w:rPr>
                <w:rFonts w:ascii="Times New Roman" w:hAnsi="Times New Roman" w:cs="Times New Roman"/>
                <w:sz w:val="20"/>
                <w:szCs w:val="20"/>
              </w:rPr>
              <w:t>).</w:t>
            </w:r>
          </w:p>
          <w:p w14:paraId="2BE5A74C" w14:textId="77777777" w:rsidR="00692AA1" w:rsidRPr="005A747E" w:rsidRDefault="00692AA1" w:rsidP="00E111B1">
            <w:pPr>
              <w:numPr>
                <w:ilvl w:val="0"/>
                <w:numId w:val="33"/>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 Konfiguracja serwera DHCP ma być niezależna dla IPv4 i IPv6.</w:t>
            </w:r>
          </w:p>
          <w:p w14:paraId="244FD8F1" w14:textId="77777777" w:rsidR="00692AA1" w:rsidRPr="005A747E" w:rsidRDefault="00692AA1" w:rsidP="00E111B1">
            <w:pPr>
              <w:numPr>
                <w:ilvl w:val="0"/>
                <w:numId w:val="33"/>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stworzenia różnych konfiguracji DHCP dla różnych podsieci skonfigurowanych zarówno na interfejsach fizycznych jak i wirtualnych (VLAN) w zakresie określenia bramy, serwerów DNS, nazwy domeny).</w:t>
            </w:r>
          </w:p>
          <w:p w14:paraId="26425039" w14:textId="77777777" w:rsidR="00692AA1" w:rsidRPr="005A747E" w:rsidRDefault="00692AA1" w:rsidP="00E111B1">
            <w:pPr>
              <w:numPr>
                <w:ilvl w:val="0"/>
                <w:numId w:val="33"/>
              </w:numPr>
              <w:spacing w:after="120"/>
              <w:rPr>
                <w:rFonts w:ascii="Times New Roman" w:hAnsi="Times New Roman" w:cs="Times New Roman"/>
                <w:sz w:val="20"/>
                <w:szCs w:val="20"/>
              </w:rPr>
            </w:pPr>
            <w:r w:rsidRPr="005A747E">
              <w:rPr>
                <w:rFonts w:ascii="Times New Roman" w:hAnsi="Times New Roman" w:cs="Times New Roman"/>
                <w:sz w:val="20"/>
                <w:szCs w:val="20"/>
              </w:rPr>
              <w:t>Urządzenie ma posiadać usługę DNS Proxy.</w:t>
            </w:r>
          </w:p>
          <w:p w14:paraId="590C56CC" w14:textId="77777777" w:rsidR="00692AA1" w:rsidRPr="005A747E" w:rsidRDefault="00692AA1" w:rsidP="00E111B1">
            <w:pPr>
              <w:numPr>
                <w:ilvl w:val="0"/>
                <w:numId w:val="33"/>
              </w:numPr>
              <w:spacing w:after="120"/>
              <w:rPr>
                <w:rFonts w:ascii="Times New Roman" w:hAnsi="Times New Roman" w:cs="Times New Roman"/>
                <w:sz w:val="20"/>
                <w:szCs w:val="20"/>
              </w:rPr>
            </w:pPr>
            <w:r w:rsidRPr="005A747E">
              <w:rPr>
                <w:rFonts w:ascii="Times New Roman" w:hAnsi="Times New Roman" w:cs="Times New Roman"/>
                <w:sz w:val="20"/>
                <w:szCs w:val="20"/>
              </w:rPr>
              <w:t>Urządzenie musi oferować wsparcie dla IEEE 802.1Q VLAN.</w:t>
            </w:r>
          </w:p>
          <w:p w14:paraId="496AC3E0" w14:textId="77777777" w:rsidR="00692AA1" w:rsidRPr="005A747E" w:rsidRDefault="00692AA1" w:rsidP="00E111B1">
            <w:pPr>
              <w:numPr>
                <w:ilvl w:val="0"/>
                <w:numId w:val="33"/>
              </w:numPr>
              <w:spacing w:after="120"/>
              <w:rPr>
                <w:rFonts w:ascii="Times New Roman" w:hAnsi="Times New Roman" w:cs="Times New Roman"/>
                <w:sz w:val="20"/>
                <w:szCs w:val="20"/>
              </w:rPr>
            </w:pPr>
            <w:r w:rsidRPr="005A747E">
              <w:rPr>
                <w:rFonts w:ascii="Times New Roman" w:hAnsi="Times New Roman" w:cs="Times New Roman"/>
                <w:sz w:val="20"/>
                <w:szCs w:val="20"/>
              </w:rPr>
              <w:t>Urządzenie musi mieć zaimplementowane Open API</w:t>
            </w:r>
          </w:p>
          <w:p w14:paraId="1FE93434" w14:textId="77777777" w:rsidR="00692AA1" w:rsidRPr="005A747E" w:rsidRDefault="00692AA1" w:rsidP="00E111B1">
            <w:pPr>
              <w:numPr>
                <w:ilvl w:val="0"/>
                <w:numId w:val="33"/>
              </w:num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Urządzenie ma posiadać dwie niezależne partycje np. w celu zapewnienia działania na wypadek awarii podczas aktualizacji oprogramowania układowego (</w:t>
            </w:r>
            <w:proofErr w:type="spellStart"/>
            <w:r w:rsidRPr="005A747E">
              <w:rPr>
                <w:rFonts w:ascii="Times New Roman" w:hAnsi="Times New Roman" w:cs="Times New Roman"/>
                <w:sz w:val="20"/>
                <w:szCs w:val="20"/>
              </w:rPr>
              <w:t>firmware</w:t>
            </w:r>
            <w:proofErr w:type="spellEnd"/>
            <w:r w:rsidRPr="005A747E">
              <w:rPr>
                <w:rFonts w:ascii="Times New Roman" w:hAnsi="Times New Roman" w:cs="Times New Roman"/>
                <w:sz w:val="20"/>
                <w:szCs w:val="20"/>
              </w:rPr>
              <w:t xml:space="preserve">). W tym celu ma być możliwe zsynchronizowanie aktywnej partycji z zapasową przed aktualizacją </w:t>
            </w:r>
            <w:proofErr w:type="spellStart"/>
            <w:r w:rsidRPr="005A747E">
              <w:rPr>
                <w:rFonts w:ascii="Times New Roman" w:hAnsi="Times New Roman" w:cs="Times New Roman"/>
                <w:sz w:val="20"/>
                <w:szCs w:val="20"/>
              </w:rPr>
              <w:t>firmware</w:t>
            </w:r>
            <w:proofErr w:type="spellEnd"/>
            <w:r w:rsidRPr="005A747E">
              <w:rPr>
                <w:rFonts w:ascii="Times New Roman" w:hAnsi="Times New Roman" w:cs="Times New Roman"/>
                <w:sz w:val="20"/>
                <w:szCs w:val="20"/>
              </w:rPr>
              <w:t xml:space="preserve"> lub w dowolnym innym momencie.</w:t>
            </w:r>
          </w:p>
        </w:tc>
        <w:tc>
          <w:tcPr>
            <w:tcW w:w="2694" w:type="dxa"/>
          </w:tcPr>
          <w:p w14:paraId="285540C5" w14:textId="77777777" w:rsidR="00692AA1" w:rsidRPr="005A747E" w:rsidRDefault="00692AA1" w:rsidP="00692AA1">
            <w:pPr>
              <w:spacing w:after="120"/>
              <w:rPr>
                <w:rFonts w:ascii="Times New Roman" w:hAnsi="Times New Roman" w:cs="Times New Roman"/>
                <w:sz w:val="20"/>
                <w:szCs w:val="20"/>
              </w:rPr>
            </w:pPr>
          </w:p>
        </w:tc>
      </w:tr>
      <w:tr w:rsidR="00692AA1" w:rsidRPr="005A747E" w14:paraId="7C9F898D" w14:textId="69A29596" w:rsidTr="00692AA1">
        <w:tc>
          <w:tcPr>
            <w:tcW w:w="562" w:type="dxa"/>
          </w:tcPr>
          <w:p w14:paraId="105FEC3E" w14:textId="4409B87B"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lastRenderedPageBreak/>
              <w:t>15.</w:t>
            </w:r>
          </w:p>
        </w:tc>
        <w:tc>
          <w:tcPr>
            <w:tcW w:w="1418" w:type="dxa"/>
          </w:tcPr>
          <w:p w14:paraId="0675CB82" w14:textId="318D2F64"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PARAMETRY SPRZĘTOWE</w:t>
            </w:r>
          </w:p>
        </w:tc>
        <w:tc>
          <w:tcPr>
            <w:tcW w:w="5386" w:type="dxa"/>
          </w:tcPr>
          <w:p w14:paraId="700CE8C1"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Urządzenie ma być pozbawione dysku twardego, a oprogramowanie wewnętrzne musi działać na wbudowanej pamięci </w:t>
            </w:r>
            <w:proofErr w:type="spellStart"/>
            <w:r w:rsidRPr="005A747E">
              <w:rPr>
                <w:rFonts w:ascii="Times New Roman" w:hAnsi="Times New Roman" w:cs="Times New Roman"/>
                <w:sz w:val="20"/>
                <w:szCs w:val="20"/>
              </w:rPr>
              <w:t>flash</w:t>
            </w:r>
            <w:proofErr w:type="spellEnd"/>
            <w:r w:rsidRPr="005A747E">
              <w:rPr>
                <w:rFonts w:ascii="Times New Roman" w:hAnsi="Times New Roman" w:cs="Times New Roman"/>
                <w:sz w:val="20"/>
                <w:szCs w:val="20"/>
              </w:rPr>
              <w:t>.</w:t>
            </w:r>
          </w:p>
          <w:p w14:paraId="3A4A2C99"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podłączenie karty SD w celu zapisywania logów.</w:t>
            </w:r>
          </w:p>
          <w:p w14:paraId="4A9DC66B"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Liczba portów Ethernet 10/100/1000Mbps – min.8.</w:t>
            </w:r>
          </w:p>
          <w:p w14:paraId="21D1D2BC"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 Urządzenie ma umożliwiać dostęp do Internetem za pomocą modemu 3G oraz 4G pochodzącego od dowolnego producenta.</w:t>
            </w:r>
          </w:p>
          <w:p w14:paraId="098E444D"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Przepustowość Firewall (1518 bajtów UDP) – minimum 4Gbps.</w:t>
            </w:r>
          </w:p>
          <w:p w14:paraId="31DEF4D2"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Przepustowość Firewall wraz z włączonym systemem IPS (1518 bajtów UDP) – minimum 2.4Gbps.</w:t>
            </w:r>
          </w:p>
          <w:p w14:paraId="5162F4A1"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Przepustowość filtrowania Antywirusowego – minimum 495Mbps.</w:t>
            </w:r>
          </w:p>
          <w:p w14:paraId="5C4FA43F"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Przepustowość tunelu VPN przy szyfrowaniu AES – minimum 600Mbps.</w:t>
            </w:r>
          </w:p>
          <w:p w14:paraId="765CE3F8"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Maksymalna liczba tuneli VPN </w:t>
            </w:r>
            <w:proofErr w:type="spellStart"/>
            <w:r w:rsidRPr="005A747E">
              <w:rPr>
                <w:rFonts w:ascii="Times New Roman" w:hAnsi="Times New Roman" w:cs="Times New Roman"/>
                <w:sz w:val="20"/>
                <w:szCs w:val="20"/>
              </w:rPr>
              <w:t>IPSec</w:t>
            </w:r>
            <w:proofErr w:type="spellEnd"/>
            <w:r w:rsidRPr="005A747E">
              <w:rPr>
                <w:rFonts w:ascii="Times New Roman" w:hAnsi="Times New Roman" w:cs="Times New Roman"/>
                <w:sz w:val="20"/>
                <w:szCs w:val="20"/>
              </w:rPr>
              <w:t xml:space="preserve"> – minimum 100.</w:t>
            </w:r>
          </w:p>
          <w:p w14:paraId="64A28E30"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120. Maksymalna liczba tuneli typu SSL VPN (tryb tunelu) – minimum 20.</w:t>
            </w:r>
          </w:p>
          <w:p w14:paraId="4B35B342"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Maksymalna liczba tuneli typu SSL VPN (tryb portalu) – minimum 50.</w:t>
            </w:r>
          </w:p>
          <w:p w14:paraId="662AD36D"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Obsługa interfejsów 802.11q (VLAN) – minimum 128</w:t>
            </w:r>
          </w:p>
          <w:p w14:paraId="13FDDE62"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Liczba równoczesnych sesji – minimum 300 000 i nie mniej niż 18 000 nowych sesji/sekundę.</w:t>
            </w:r>
          </w:p>
          <w:p w14:paraId="0D490AA7"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Urządzenie ma umożliwiać budowanie klastrów wysokiej dostępności HA co najmniej w trybie Active-</w:t>
            </w:r>
            <w:proofErr w:type="spellStart"/>
            <w:r w:rsidRPr="005A747E">
              <w:rPr>
                <w:rFonts w:ascii="Times New Roman" w:hAnsi="Times New Roman" w:cs="Times New Roman"/>
                <w:sz w:val="20"/>
                <w:szCs w:val="20"/>
              </w:rPr>
              <w:t>Passive</w:t>
            </w:r>
            <w:proofErr w:type="spellEnd"/>
            <w:r w:rsidRPr="005A747E">
              <w:rPr>
                <w:rFonts w:ascii="Times New Roman" w:hAnsi="Times New Roman" w:cs="Times New Roman"/>
                <w:sz w:val="20"/>
                <w:szCs w:val="20"/>
              </w:rPr>
              <w:t>.</w:t>
            </w:r>
          </w:p>
          <w:p w14:paraId="462A7339"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 xml:space="preserve"> Urządzenie nie ma limitu na liczbę użytkowników.</w:t>
            </w:r>
          </w:p>
          <w:p w14:paraId="65932147"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Liczba reguł filtrowania – minimum 8 192.</w:t>
            </w:r>
          </w:p>
          <w:p w14:paraId="58709D3F" w14:textId="77777777" w:rsidR="00692AA1" w:rsidRPr="005A747E" w:rsidRDefault="00692AA1" w:rsidP="00E111B1">
            <w:pPr>
              <w:numPr>
                <w:ilvl w:val="0"/>
                <w:numId w:val="34"/>
              </w:numPr>
              <w:spacing w:after="120"/>
              <w:rPr>
                <w:rFonts w:ascii="Times New Roman" w:hAnsi="Times New Roman" w:cs="Times New Roman"/>
                <w:sz w:val="20"/>
                <w:szCs w:val="20"/>
              </w:rPr>
            </w:pPr>
            <w:r w:rsidRPr="005A747E">
              <w:rPr>
                <w:rFonts w:ascii="Times New Roman" w:hAnsi="Times New Roman" w:cs="Times New Roman"/>
                <w:sz w:val="20"/>
                <w:szCs w:val="20"/>
              </w:rPr>
              <w:t>Liczba tras statycznego routingu – minimum 512.</w:t>
            </w:r>
          </w:p>
          <w:p w14:paraId="734D6EC6" w14:textId="77777777" w:rsidR="00692AA1" w:rsidRPr="005A747E" w:rsidRDefault="00692AA1" w:rsidP="00E111B1">
            <w:pPr>
              <w:numPr>
                <w:ilvl w:val="0"/>
                <w:numId w:val="34"/>
              </w:num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Liczba tras dynamicznego routingu – minimum 10 000.</w:t>
            </w:r>
          </w:p>
        </w:tc>
        <w:tc>
          <w:tcPr>
            <w:tcW w:w="2694" w:type="dxa"/>
          </w:tcPr>
          <w:p w14:paraId="1D519B66" w14:textId="77777777" w:rsidR="00692AA1" w:rsidRPr="005A747E" w:rsidRDefault="00692AA1" w:rsidP="00692AA1">
            <w:pPr>
              <w:spacing w:after="120"/>
              <w:rPr>
                <w:rFonts w:ascii="Times New Roman" w:hAnsi="Times New Roman" w:cs="Times New Roman"/>
                <w:sz w:val="20"/>
                <w:szCs w:val="20"/>
              </w:rPr>
            </w:pPr>
          </w:p>
        </w:tc>
      </w:tr>
      <w:tr w:rsidR="00692AA1" w:rsidRPr="005A747E" w14:paraId="143974BE" w14:textId="5EC34DDA" w:rsidTr="00692AA1">
        <w:tc>
          <w:tcPr>
            <w:tcW w:w="562" w:type="dxa"/>
          </w:tcPr>
          <w:p w14:paraId="77A35426" w14:textId="15495DA4" w:rsidR="00692AA1" w:rsidRPr="005A747E" w:rsidRDefault="005A747E" w:rsidP="005C4DC0">
            <w:pPr>
              <w:suppressAutoHyphens/>
              <w:spacing w:after="120"/>
              <w:rPr>
                <w:rFonts w:ascii="Times New Roman" w:hAnsi="Times New Roman" w:cs="Times New Roman"/>
                <w:sz w:val="20"/>
                <w:szCs w:val="20"/>
              </w:rPr>
            </w:pPr>
            <w:r>
              <w:rPr>
                <w:rFonts w:ascii="Times New Roman" w:hAnsi="Times New Roman" w:cs="Times New Roman"/>
                <w:sz w:val="20"/>
                <w:szCs w:val="20"/>
              </w:rPr>
              <w:t>16.</w:t>
            </w:r>
          </w:p>
        </w:tc>
        <w:tc>
          <w:tcPr>
            <w:tcW w:w="1418" w:type="dxa"/>
          </w:tcPr>
          <w:p w14:paraId="61072760" w14:textId="48CE5890"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Gwarancja i wsparcie</w:t>
            </w:r>
          </w:p>
        </w:tc>
        <w:tc>
          <w:tcPr>
            <w:tcW w:w="5386" w:type="dxa"/>
          </w:tcPr>
          <w:p w14:paraId="6A7E7D84" w14:textId="77777777" w:rsidR="00692AA1" w:rsidRPr="005A747E" w:rsidRDefault="00692AA1" w:rsidP="005C4DC0">
            <w:pPr>
              <w:spacing w:after="120"/>
              <w:rPr>
                <w:rFonts w:ascii="Times New Roman" w:hAnsi="Times New Roman" w:cs="Times New Roman"/>
                <w:sz w:val="20"/>
                <w:szCs w:val="20"/>
              </w:rPr>
            </w:pPr>
            <w:r w:rsidRPr="005A747E">
              <w:rPr>
                <w:rFonts w:ascii="Times New Roman" w:hAnsi="Times New Roman" w:cs="Times New Roman"/>
                <w:sz w:val="20"/>
                <w:szCs w:val="20"/>
              </w:rPr>
              <w:t>Urządzenie ma być objęte 36-miesięczną gwarancją producenta na dostarczone elementy systemu oraz licencję dla wszystkich funkcji bezpieczeństwa. Dodatkowo licencja ma być automatycznie przedłużana o okres wykupu oprogramowania funkcji bezpieczeństwa na 1 rok, trzy  lata, lub  5 lat.</w:t>
            </w:r>
          </w:p>
          <w:p w14:paraId="11A22386" w14:textId="77777777" w:rsidR="00692AA1" w:rsidRPr="005A747E" w:rsidRDefault="00692AA1" w:rsidP="005C4DC0">
            <w:pPr>
              <w:suppressAutoHyphens/>
              <w:spacing w:after="120"/>
              <w:rPr>
                <w:rFonts w:ascii="Times New Roman" w:hAnsi="Times New Roman" w:cs="Times New Roman"/>
                <w:sz w:val="20"/>
                <w:szCs w:val="20"/>
              </w:rPr>
            </w:pPr>
            <w:r w:rsidRPr="005A747E">
              <w:rPr>
                <w:rFonts w:ascii="Times New Roman" w:hAnsi="Times New Roman" w:cs="Times New Roman"/>
                <w:sz w:val="20"/>
                <w:szCs w:val="20"/>
              </w:rPr>
              <w:t>W okresie obowiązywania gwarancji ma być zapewnione wsparcie techniczne świadczone co najmniej drogą e-mail lub przez dedykowany do tego portal.</w:t>
            </w:r>
          </w:p>
        </w:tc>
        <w:tc>
          <w:tcPr>
            <w:tcW w:w="2694" w:type="dxa"/>
          </w:tcPr>
          <w:p w14:paraId="058E8E13" w14:textId="77777777" w:rsidR="00692AA1" w:rsidRPr="005A747E" w:rsidRDefault="00692AA1" w:rsidP="005C4DC0">
            <w:pPr>
              <w:spacing w:after="120"/>
              <w:rPr>
                <w:rFonts w:ascii="Times New Roman" w:hAnsi="Times New Roman" w:cs="Times New Roman"/>
                <w:b/>
                <w:bCs/>
                <w:sz w:val="20"/>
                <w:szCs w:val="20"/>
              </w:rPr>
            </w:pPr>
          </w:p>
        </w:tc>
      </w:tr>
    </w:tbl>
    <w:p w14:paraId="1D77DC5D" w14:textId="694B95AC" w:rsidR="00622A62" w:rsidRDefault="00622A62" w:rsidP="00622A62">
      <w:pPr>
        <w:spacing w:after="0"/>
        <w:jc w:val="both"/>
        <w:rPr>
          <w:rFonts w:ascii="Times New Roman" w:hAnsi="Times New Roman"/>
          <w:b/>
          <w:sz w:val="20"/>
          <w:szCs w:val="20"/>
        </w:rPr>
      </w:pPr>
    </w:p>
    <w:p w14:paraId="13B9D9AE" w14:textId="77777777" w:rsidR="00622A62" w:rsidRPr="00622A62" w:rsidRDefault="00622A62" w:rsidP="00622A62">
      <w:pPr>
        <w:spacing w:after="0"/>
        <w:jc w:val="both"/>
        <w:rPr>
          <w:rFonts w:ascii="Times New Roman" w:hAnsi="Times New Roman"/>
          <w:b/>
          <w:sz w:val="20"/>
          <w:szCs w:val="20"/>
        </w:rPr>
      </w:pPr>
    </w:p>
    <w:p w14:paraId="4D0286B0" w14:textId="4F49CC3B" w:rsidR="00622A62" w:rsidRPr="00622A62" w:rsidRDefault="00622A62" w:rsidP="00484956">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lastRenderedPageBreak/>
        <w:t>Skaner – 6 szt.</w:t>
      </w:r>
    </w:p>
    <w:p w14:paraId="6378ADE9" w14:textId="27B4B95C" w:rsidR="00622A62" w:rsidRDefault="00622A62" w:rsidP="00255D8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560"/>
        <w:gridCol w:w="5245"/>
        <w:gridCol w:w="2693"/>
      </w:tblGrid>
      <w:tr w:rsidR="00622A62" w:rsidRPr="00C054A0" w14:paraId="432DF0EE" w14:textId="77777777" w:rsidTr="00507488">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7A9809B3" w14:textId="77777777" w:rsidR="00622A62" w:rsidRPr="00C054A0" w:rsidRDefault="00622A62" w:rsidP="00D05141">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560" w:type="dxa"/>
            <w:tcBorders>
              <w:bottom w:val="single" w:sz="4" w:space="0" w:color="auto"/>
            </w:tcBorders>
            <w:shd w:val="clear" w:color="auto" w:fill="FFFFFF"/>
            <w:vAlign w:val="center"/>
          </w:tcPr>
          <w:p w14:paraId="35B90A4B" w14:textId="77777777" w:rsidR="00622A62" w:rsidRPr="00C054A0" w:rsidRDefault="00622A62" w:rsidP="00D05141">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245" w:type="dxa"/>
            <w:tcBorders>
              <w:bottom w:val="single" w:sz="4" w:space="0" w:color="auto"/>
            </w:tcBorders>
            <w:shd w:val="clear" w:color="auto" w:fill="FFFFFF"/>
            <w:vAlign w:val="center"/>
          </w:tcPr>
          <w:p w14:paraId="16CCB93D" w14:textId="77777777" w:rsidR="00622A62" w:rsidRPr="00C054A0" w:rsidRDefault="00622A62" w:rsidP="00D05141">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46EB1268" w14:textId="77777777" w:rsidR="00622A62" w:rsidRPr="00C054A0" w:rsidRDefault="00622A62" w:rsidP="00D05141">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345586DB"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5480A96F" w14:textId="77777777" w:rsidR="00622A62" w:rsidRPr="00C054A0" w:rsidRDefault="00622A62" w:rsidP="00D05141">
            <w:pPr>
              <w:spacing w:after="120"/>
              <w:ind w:rightChars="26" w:right="57"/>
              <w:jc w:val="center"/>
              <w:rPr>
                <w:rFonts w:ascii="Times New Roman" w:hAnsi="Times New Roman"/>
                <w:b/>
                <w:color w:val="000000"/>
                <w:sz w:val="20"/>
                <w:szCs w:val="20"/>
              </w:rPr>
            </w:pPr>
          </w:p>
        </w:tc>
        <w:tc>
          <w:tcPr>
            <w:tcW w:w="1560" w:type="dxa"/>
            <w:tcBorders>
              <w:tl2br w:val="single" w:sz="4" w:space="0" w:color="auto"/>
              <w:tr2bl w:val="single" w:sz="4" w:space="0" w:color="auto"/>
            </w:tcBorders>
            <w:shd w:val="clear" w:color="auto" w:fill="FFFFFF"/>
            <w:vAlign w:val="center"/>
          </w:tcPr>
          <w:p w14:paraId="66F0F265" w14:textId="77777777" w:rsidR="00622A62" w:rsidRPr="00C054A0" w:rsidRDefault="00622A62" w:rsidP="00D05141">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245" w:type="dxa"/>
            <w:tcBorders>
              <w:tl2br w:val="single" w:sz="4" w:space="0" w:color="auto"/>
              <w:tr2bl w:val="single" w:sz="4" w:space="0" w:color="auto"/>
            </w:tcBorders>
            <w:shd w:val="clear" w:color="auto" w:fill="FFFFFF"/>
            <w:vAlign w:val="center"/>
          </w:tcPr>
          <w:p w14:paraId="448FFC2F" w14:textId="77777777" w:rsidR="00622A62" w:rsidRPr="00C054A0" w:rsidRDefault="00622A62" w:rsidP="00D05141">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62CA7BB3" w14:textId="77777777" w:rsidR="00622A62" w:rsidRPr="00C054A0" w:rsidRDefault="00622A62" w:rsidP="00D05141">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0CF8800F" w14:textId="77777777" w:rsidR="00622A62" w:rsidRPr="00C054A0" w:rsidRDefault="00622A62" w:rsidP="00D05141">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Model:</w:t>
            </w:r>
          </w:p>
        </w:tc>
      </w:tr>
      <w:tr w:rsidR="00C054A0" w:rsidRPr="00C054A0" w14:paraId="153AAB46" w14:textId="77777777" w:rsidTr="00507488">
        <w:tc>
          <w:tcPr>
            <w:tcW w:w="562" w:type="dxa"/>
          </w:tcPr>
          <w:p w14:paraId="50235D5E" w14:textId="77777777" w:rsidR="00C054A0" w:rsidRPr="00C054A0" w:rsidRDefault="00C054A0" w:rsidP="00E111B1">
            <w:pPr>
              <w:numPr>
                <w:ilvl w:val="0"/>
                <w:numId w:val="8"/>
              </w:numPr>
              <w:spacing w:after="120" w:line="264" w:lineRule="auto"/>
              <w:contextualSpacing/>
              <w:rPr>
                <w:rFonts w:ascii="Times New Roman" w:hAnsi="Times New Roman"/>
                <w:sz w:val="20"/>
                <w:szCs w:val="20"/>
              </w:rPr>
            </w:pPr>
          </w:p>
        </w:tc>
        <w:tc>
          <w:tcPr>
            <w:tcW w:w="1560" w:type="dxa"/>
          </w:tcPr>
          <w:p w14:paraId="77C1C8DF" w14:textId="523AC8B8"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Typ skanera</w:t>
            </w:r>
          </w:p>
        </w:tc>
        <w:tc>
          <w:tcPr>
            <w:tcW w:w="5245" w:type="dxa"/>
          </w:tcPr>
          <w:p w14:paraId="6043F82A" w14:textId="34331FFF" w:rsidR="00C054A0" w:rsidRPr="00C054A0" w:rsidRDefault="00C054A0" w:rsidP="00C054A0">
            <w:pPr>
              <w:spacing w:after="120" w:line="264" w:lineRule="auto"/>
              <w:rPr>
                <w:rFonts w:ascii="Times New Roman" w:hAnsi="Times New Roman"/>
                <w:bCs/>
                <w:sz w:val="20"/>
                <w:szCs w:val="20"/>
              </w:rPr>
            </w:pPr>
            <w:r w:rsidRPr="00C054A0">
              <w:rPr>
                <w:rFonts w:ascii="Times New Roman" w:eastAsiaTheme="minorHAnsi" w:hAnsi="Times New Roman"/>
                <w:sz w:val="20"/>
                <w:szCs w:val="20"/>
                <w:lang w:val="en-US"/>
              </w:rPr>
              <w:t>ADF, Duplex</w:t>
            </w:r>
          </w:p>
        </w:tc>
        <w:tc>
          <w:tcPr>
            <w:tcW w:w="2693" w:type="dxa"/>
            <w:shd w:val="clear" w:color="auto" w:fill="FFFFFF"/>
          </w:tcPr>
          <w:p w14:paraId="2A94457E" w14:textId="77777777" w:rsidR="00C054A0" w:rsidRPr="00C054A0" w:rsidRDefault="00C054A0" w:rsidP="00C054A0">
            <w:pPr>
              <w:spacing w:after="120"/>
              <w:rPr>
                <w:rFonts w:ascii="Times New Roman" w:hAnsi="Times New Roman"/>
                <w:bCs/>
                <w:sz w:val="20"/>
                <w:szCs w:val="20"/>
              </w:rPr>
            </w:pPr>
          </w:p>
        </w:tc>
      </w:tr>
      <w:tr w:rsidR="00C054A0" w:rsidRPr="00C054A0" w14:paraId="490540EE"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06C94E43" w14:textId="77777777" w:rsidR="00C054A0" w:rsidRPr="00C054A0" w:rsidRDefault="00C054A0" w:rsidP="00E111B1">
            <w:pPr>
              <w:numPr>
                <w:ilvl w:val="0"/>
                <w:numId w:val="8"/>
              </w:numPr>
              <w:spacing w:after="120" w:line="264" w:lineRule="auto"/>
              <w:contextualSpacing/>
              <w:rPr>
                <w:rFonts w:ascii="Times New Roman" w:hAnsi="Times New Roman"/>
                <w:sz w:val="20"/>
                <w:szCs w:val="20"/>
              </w:rPr>
            </w:pPr>
          </w:p>
        </w:tc>
        <w:tc>
          <w:tcPr>
            <w:tcW w:w="1560" w:type="dxa"/>
          </w:tcPr>
          <w:p w14:paraId="73CC0BCC" w14:textId="285F5BB8"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Szybkość skanowania</w:t>
            </w:r>
          </w:p>
        </w:tc>
        <w:tc>
          <w:tcPr>
            <w:tcW w:w="5245" w:type="dxa"/>
          </w:tcPr>
          <w:p w14:paraId="6D46713D" w14:textId="5DCAF271" w:rsidR="00C054A0" w:rsidRDefault="00C054A0" w:rsidP="00E111B1">
            <w:pPr>
              <w:numPr>
                <w:ilvl w:val="0"/>
                <w:numId w:val="35"/>
              </w:numPr>
              <w:spacing w:after="120"/>
              <w:rPr>
                <w:rFonts w:ascii="Times New Roman" w:eastAsiaTheme="minorHAnsi" w:hAnsi="Times New Roman"/>
                <w:sz w:val="20"/>
                <w:szCs w:val="20"/>
                <w:lang w:val="en-US"/>
              </w:rPr>
            </w:pPr>
            <w:r w:rsidRPr="00C054A0">
              <w:rPr>
                <w:rFonts w:ascii="Times New Roman" w:eastAsiaTheme="minorHAnsi" w:hAnsi="Times New Roman"/>
                <w:sz w:val="20"/>
                <w:szCs w:val="20"/>
                <w:lang w:val="en-US"/>
              </w:rPr>
              <w:t xml:space="preserve">Simplex: </w:t>
            </w:r>
            <w:r w:rsidR="00082940">
              <w:rPr>
                <w:rFonts w:ascii="Times New Roman" w:eastAsiaTheme="minorHAnsi" w:hAnsi="Times New Roman"/>
                <w:sz w:val="20"/>
                <w:szCs w:val="20"/>
                <w:lang w:val="en-US"/>
              </w:rPr>
              <w:t xml:space="preserve">40 </w:t>
            </w:r>
            <w:r w:rsidRPr="00C054A0">
              <w:rPr>
                <w:rFonts w:ascii="Times New Roman" w:eastAsiaTheme="minorHAnsi" w:hAnsi="Times New Roman"/>
                <w:sz w:val="20"/>
                <w:szCs w:val="20"/>
                <w:lang w:val="en-US"/>
              </w:rPr>
              <w:t xml:space="preserve">ppm </w:t>
            </w:r>
          </w:p>
          <w:p w14:paraId="75ED786F" w14:textId="1D5DD6CE" w:rsidR="00C054A0" w:rsidRPr="00C054A0" w:rsidRDefault="00C054A0" w:rsidP="00E111B1">
            <w:pPr>
              <w:numPr>
                <w:ilvl w:val="0"/>
                <w:numId w:val="35"/>
              </w:numPr>
              <w:spacing w:after="120"/>
              <w:rPr>
                <w:rFonts w:ascii="Times New Roman" w:eastAsiaTheme="minorHAnsi" w:hAnsi="Times New Roman"/>
                <w:sz w:val="20"/>
                <w:szCs w:val="20"/>
                <w:lang w:val="en-US"/>
              </w:rPr>
            </w:pPr>
            <w:r w:rsidRPr="00C054A0">
              <w:rPr>
                <w:rFonts w:ascii="Times New Roman" w:eastAsiaTheme="minorHAnsi" w:hAnsi="Times New Roman"/>
                <w:sz w:val="20"/>
                <w:szCs w:val="20"/>
                <w:lang w:val="en-US"/>
              </w:rPr>
              <w:t xml:space="preserve">Duplex: </w:t>
            </w:r>
            <w:r w:rsidR="00082940">
              <w:rPr>
                <w:rFonts w:ascii="Times New Roman" w:eastAsiaTheme="minorHAnsi" w:hAnsi="Times New Roman"/>
                <w:sz w:val="20"/>
                <w:szCs w:val="20"/>
                <w:lang w:val="en-US"/>
              </w:rPr>
              <w:t xml:space="preserve">80 </w:t>
            </w:r>
            <w:proofErr w:type="spellStart"/>
            <w:r w:rsidR="00082940">
              <w:rPr>
                <w:rFonts w:ascii="Times New Roman" w:eastAsiaTheme="minorHAnsi" w:hAnsi="Times New Roman"/>
                <w:sz w:val="20"/>
                <w:szCs w:val="20"/>
                <w:lang w:val="en-US"/>
              </w:rPr>
              <w:t>ipm</w:t>
            </w:r>
            <w:proofErr w:type="spellEnd"/>
          </w:p>
        </w:tc>
        <w:tc>
          <w:tcPr>
            <w:tcW w:w="2693" w:type="dxa"/>
            <w:shd w:val="clear" w:color="auto" w:fill="FFFFFF"/>
          </w:tcPr>
          <w:p w14:paraId="323226BF" w14:textId="77777777" w:rsidR="00C054A0" w:rsidRPr="00C054A0" w:rsidRDefault="00C054A0" w:rsidP="00C054A0">
            <w:pPr>
              <w:spacing w:after="120"/>
              <w:rPr>
                <w:rFonts w:ascii="Times New Roman" w:hAnsi="Times New Roman"/>
                <w:color w:val="000000"/>
                <w:sz w:val="20"/>
                <w:szCs w:val="20"/>
              </w:rPr>
            </w:pPr>
          </w:p>
        </w:tc>
      </w:tr>
      <w:tr w:rsidR="00C054A0" w:rsidRPr="00C054A0" w14:paraId="396B898F" w14:textId="77777777" w:rsidTr="00507488">
        <w:tc>
          <w:tcPr>
            <w:tcW w:w="562" w:type="dxa"/>
          </w:tcPr>
          <w:p w14:paraId="6998D89A" w14:textId="77777777" w:rsidR="00C054A0" w:rsidRPr="00C054A0" w:rsidRDefault="00C054A0" w:rsidP="00E111B1">
            <w:pPr>
              <w:numPr>
                <w:ilvl w:val="0"/>
                <w:numId w:val="8"/>
              </w:numPr>
              <w:spacing w:after="120" w:line="264" w:lineRule="auto"/>
              <w:ind w:rightChars="26" w:right="57"/>
              <w:contextualSpacing/>
              <w:rPr>
                <w:rFonts w:ascii="Times New Roman" w:hAnsi="Times New Roman"/>
                <w:sz w:val="20"/>
                <w:szCs w:val="20"/>
              </w:rPr>
            </w:pPr>
          </w:p>
        </w:tc>
        <w:tc>
          <w:tcPr>
            <w:tcW w:w="1560" w:type="dxa"/>
          </w:tcPr>
          <w:p w14:paraId="27BA8C99" w14:textId="0999A35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Typ czujnika obrazu</w:t>
            </w:r>
          </w:p>
        </w:tc>
        <w:tc>
          <w:tcPr>
            <w:tcW w:w="5245" w:type="dxa"/>
          </w:tcPr>
          <w:p w14:paraId="3AB09EB4" w14:textId="6A463668" w:rsidR="00C054A0" w:rsidRPr="00C054A0" w:rsidRDefault="00082940" w:rsidP="00C054A0">
            <w:pPr>
              <w:spacing w:after="120" w:line="264" w:lineRule="auto"/>
              <w:ind w:rightChars="26" w:right="57"/>
              <w:rPr>
                <w:rFonts w:ascii="Times New Roman" w:hAnsi="Times New Roman"/>
                <w:sz w:val="20"/>
                <w:szCs w:val="20"/>
              </w:rPr>
            </w:pPr>
            <w:r>
              <w:rPr>
                <w:rFonts w:ascii="Times New Roman" w:eastAsiaTheme="minorHAnsi" w:hAnsi="Times New Roman"/>
                <w:sz w:val="20"/>
                <w:szCs w:val="20"/>
              </w:rPr>
              <w:t xml:space="preserve">Podwójny </w:t>
            </w:r>
            <w:r w:rsidR="00C054A0" w:rsidRPr="00C054A0">
              <w:rPr>
                <w:rFonts w:ascii="Times New Roman" w:eastAsiaTheme="minorHAnsi" w:hAnsi="Times New Roman"/>
                <w:sz w:val="20"/>
                <w:szCs w:val="20"/>
              </w:rPr>
              <w:t>CIS</w:t>
            </w:r>
          </w:p>
        </w:tc>
        <w:tc>
          <w:tcPr>
            <w:tcW w:w="2693" w:type="dxa"/>
            <w:shd w:val="clear" w:color="auto" w:fill="FFFFFF"/>
          </w:tcPr>
          <w:p w14:paraId="24C5200E"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6005B1C"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6D890FEF" w14:textId="77777777" w:rsidR="00C054A0" w:rsidRPr="00C054A0" w:rsidRDefault="00C054A0" w:rsidP="00E111B1">
            <w:pPr>
              <w:numPr>
                <w:ilvl w:val="0"/>
                <w:numId w:val="8"/>
              </w:numPr>
              <w:spacing w:after="120" w:line="264" w:lineRule="auto"/>
              <w:contextualSpacing/>
              <w:rPr>
                <w:rFonts w:ascii="Times New Roman" w:hAnsi="Times New Roman"/>
                <w:sz w:val="20"/>
                <w:szCs w:val="20"/>
              </w:rPr>
            </w:pPr>
          </w:p>
        </w:tc>
        <w:tc>
          <w:tcPr>
            <w:tcW w:w="1560" w:type="dxa"/>
          </w:tcPr>
          <w:p w14:paraId="3E352DA0" w14:textId="000FDE6D"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Źródło światła</w:t>
            </w:r>
          </w:p>
        </w:tc>
        <w:tc>
          <w:tcPr>
            <w:tcW w:w="5245" w:type="dxa"/>
          </w:tcPr>
          <w:p w14:paraId="192418E3" w14:textId="7BD49A3D"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lang w:val="en-US"/>
              </w:rPr>
              <w:t>RGB LED</w:t>
            </w:r>
          </w:p>
        </w:tc>
        <w:tc>
          <w:tcPr>
            <w:tcW w:w="2693" w:type="dxa"/>
            <w:shd w:val="clear" w:color="auto" w:fill="FFFFFF"/>
          </w:tcPr>
          <w:p w14:paraId="18DB7410" w14:textId="77777777" w:rsidR="00C054A0" w:rsidRPr="00C054A0" w:rsidRDefault="00C054A0" w:rsidP="00C054A0">
            <w:pPr>
              <w:spacing w:after="120"/>
              <w:rPr>
                <w:rFonts w:ascii="Times New Roman" w:hAnsi="Times New Roman"/>
                <w:color w:val="000000"/>
                <w:sz w:val="20"/>
                <w:szCs w:val="20"/>
              </w:rPr>
            </w:pPr>
          </w:p>
        </w:tc>
      </w:tr>
      <w:tr w:rsidR="00C054A0" w:rsidRPr="00C054A0" w14:paraId="09DF0F48" w14:textId="77777777" w:rsidTr="00507488">
        <w:tc>
          <w:tcPr>
            <w:tcW w:w="562" w:type="dxa"/>
          </w:tcPr>
          <w:p w14:paraId="46B41E15" w14:textId="77777777" w:rsidR="00C054A0" w:rsidRPr="00C054A0" w:rsidRDefault="00C054A0" w:rsidP="00E111B1">
            <w:pPr>
              <w:numPr>
                <w:ilvl w:val="0"/>
                <w:numId w:val="8"/>
              </w:numPr>
              <w:spacing w:after="120" w:line="264" w:lineRule="auto"/>
              <w:ind w:rightChars="26" w:right="57"/>
              <w:contextualSpacing/>
              <w:rPr>
                <w:rFonts w:ascii="Times New Roman" w:hAnsi="Times New Roman"/>
                <w:sz w:val="20"/>
                <w:szCs w:val="20"/>
              </w:rPr>
            </w:pPr>
          </w:p>
        </w:tc>
        <w:tc>
          <w:tcPr>
            <w:tcW w:w="1560" w:type="dxa"/>
          </w:tcPr>
          <w:p w14:paraId="06F2EE77" w14:textId="262E218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Rozdzielczość optyczna</w:t>
            </w:r>
          </w:p>
        </w:tc>
        <w:tc>
          <w:tcPr>
            <w:tcW w:w="5245" w:type="dxa"/>
          </w:tcPr>
          <w:p w14:paraId="30B2EEBF" w14:textId="22A22C7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600</w:t>
            </w:r>
            <w:r w:rsidR="00082940">
              <w:rPr>
                <w:rFonts w:ascii="Times New Roman" w:eastAsiaTheme="minorHAnsi" w:hAnsi="Times New Roman"/>
                <w:sz w:val="20"/>
                <w:szCs w:val="20"/>
              </w:rPr>
              <w:t>*600</w:t>
            </w:r>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dpi</w:t>
            </w:r>
            <w:proofErr w:type="spellEnd"/>
          </w:p>
        </w:tc>
        <w:tc>
          <w:tcPr>
            <w:tcW w:w="2693" w:type="dxa"/>
            <w:shd w:val="clear" w:color="auto" w:fill="FFFFFF"/>
          </w:tcPr>
          <w:p w14:paraId="5B7DF2F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8AE0CA1"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4D59E1F2" w14:textId="77777777" w:rsidR="00C054A0" w:rsidRPr="00C054A0" w:rsidRDefault="00C054A0" w:rsidP="00E111B1">
            <w:pPr>
              <w:numPr>
                <w:ilvl w:val="0"/>
                <w:numId w:val="8"/>
              </w:numPr>
              <w:spacing w:after="120" w:line="264" w:lineRule="auto"/>
              <w:ind w:rightChars="26" w:right="57"/>
              <w:contextualSpacing/>
              <w:rPr>
                <w:rFonts w:ascii="Times New Roman" w:hAnsi="Times New Roman"/>
                <w:sz w:val="20"/>
                <w:szCs w:val="20"/>
              </w:rPr>
            </w:pPr>
          </w:p>
        </w:tc>
        <w:tc>
          <w:tcPr>
            <w:tcW w:w="1560" w:type="dxa"/>
          </w:tcPr>
          <w:p w14:paraId="0C3DE1E0" w14:textId="762ABA50" w:rsidR="00C054A0" w:rsidRPr="00C054A0" w:rsidRDefault="00082940" w:rsidP="00C054A0">
            <w:pPr>
              <w:spacing w:after="120" w:line="264" w:lineRule="auto"/>
              <w:ind w:rightChars="26" w:right="57"/>
              <w:rPr>
                <w:rFonts w:ascii="Times New Roman" w:hAnsi="Times New Roman"/>
                <w:sz w:val="20"/>
                <w:szCs w:val="20"/>
              </w:rPr>
            </w:pPr>
            <w:r w:rsidRPr="00082940">
              <w:rPr>
                <w:rFonts w:ascii="Times New Roman" w:eastAsiaTheme="minorHAnsi" w:hAnsi="Times New Roman"/>
                <w:bCs/>
                <w:sz w:val="20"/>
                <w:szCs w:val="20"/>
              </w:rPr>
              <w:t>Rozdzielczość interpolowana</w:t>
            </w:r>
          </w:p>
        </w:tc>
        <w:tc>
          <w:tcPr>
            <w:tcW w:w="5245" w:type="dxa"/>
          </w:tcPr>
          <w:p w14:paraId="3D0F0380" w14:textId="409FCEF5" w:rsidR="00C054A0" w:rsidRPr="00C054A0" w:rsidRDefault="00082940" w:rsidP="00C054A0">
            <w:pPr>
              <w:spacing w:after="120" w:line="264" w:lineRule="auto"/>
              <w:ind w:rightChars="26" w:right="57"/>
              <w:rPr>
                <w:rFonts w:ascii="Times New Roman" w:hAnsi="Times New Roman"/>
                <w:sz w:val="20"/>
                <w:szCs w:val="20"/>
              </w:rPr>
            </w:pPr>
            <w:r>
              <w:rPr>
                <w:rFonts w:ascii="Times New Roman" w:eastAsiaTheme="minorHAnsi" w:hAnsi="Times New Roman"/>
                <w:sz w:val="20"/>
                <w:szCs w:val="20"/>
              </w:rPr>
              <w:t xml:space="preserve">1200*1200 </w:t>
            </w:r>
            <w:proofErr w:type="spellStart"/>
            <w:r>
              <w:rPr>
                <w:rFonts w:ascii="Times New Roman" w:eastAsiaTheme="minorHAnsi" w:hAnsi="Times New Roman"/>
                <w:sz w:val="20"/>
                <w:szCs w:val="20"/>
              </w:rPr>
              <w:t>dpi</w:t>
            </w:r>
            <w:proofErr w:type="spellEnd"/>
          </w:p>
        </w:tc>
        <w:tc>
          <w:tcPr>
            <w:tcW w:w="2693" w:type="dxa"/>
            <w:shd w:val="clear" w:color="auto" w:fill="FFFFFF"/>
          </w:tcPr>
          <w:p w14:paraId="04061707"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4EAF1700" w14:textId="77777777" w:rsidTr="00507488">
        <w:tc>
          <w:tcPr>
            <w:tcW w:w="562" w:type="dxa"/>
          </w:tcPr>
          <w:p w14:paraId="48277952" w14:textId="77777777" w:rsidR="00C054A0" w:rsidRPr="00C054A0" w:rsidRDefault="00C054A0" w:rsidP="00E111B1">
            <w:pPr>
              <w:numPr>
                <w:ilvl w:val="0"/>
                <w:numId w:val="8"/>
              </w:numPr>
              <w:spacing w:after="120" w:line="264" w:lineRule="auto"/>
              <w:ind w:rightChars="26" w:right="57"/>
              <w:contextualSpacing/>
              <w:rPr>
                <w:rFonts w:ascii="Times New Roman" w:hAnsi="Times New Roman"/>
                <w:sz w:val="20"/>
                <w:szCs w:val="20"/>
              </w:rPr>
            </w:pPr>
          </w:p>
        </w:tc>
        <w:tc>
          <w:tcPr>
            <w:tcW w:w="1560" w:type="dxa"/>
          </w:tcPr>
          <w:p w14:paraId="2D6609F2" w14:textId="438AFAE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Format wyjściowy</w:t>
            </w:r>
          </w:p>
        </w:tc>
        <w:tc>
          <w:tcPr>
            <w:tcW w:w="5245" w:type="dxa"/>
          </w:tcPr>
          <w:p w14:paraId="3E984382" w14:textId="45C8B20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kolor: 24-bit, skala szarości: 8-bit, mono: 1-bit</w:t>
            </w:r>
          </w:p>
        </w:tc>
        <w:tc>
          <w:tcPr>
            <w:tcW w:w="2693" w:type="dxa"/>
            <w:shd w:val="clear" w:color="auto" w:fill="FFFFFF"/>
          </w:tcPr>
          <w:p w14:paraId="7262ADB6"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7E1294F"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2E124CD1" w14:textId="77777777" w:rsidR="00C054A0" w:rsidRPr="00C054A0" w:rsidRDefault="00C054A0" w:rsidP="00E111B1">
            <w:pPr>
              <w:numPr>
                <w:ilvl w:val="0"/>
                <w:numId w:val="8"/>
              </w:numPr>
              <w:spacing w:after="120" w:line="264" w:lineRule="auto"/>
              <w:ind w:rightChars="26" w:right="57"/>
              <w:contextualSpacing/>
              <w:rPr>
                <w:rFonts w:ascii="Times New Roman" w:hAnsi="Times New Roman"/>
                <w:sz w:val="20"/>
                <w:szCs w:val="20"/>
              </w:rPr>
            </w:pPr>
          </w:p>
        </w:tc>
        <w:tc>
          <w:tcPr>
            <w:tcW w:w="1560" w:type="dxa"/>
          </w:tcPr>
          <w:p w14:paraId="0F19C465" w14:textId="3F63B52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Rozmiar dokumentu</w:t>
            </w:r>
          </w:p>
        </w:tc>
        <w:tc>
          <w:tcPr>
            <w:tcW w:w="5245" w:type="dxa"/>
          </w:tcPr>
          <w:p w14:paraId="6A9021B1" w14:textId="25644AFF" w:rsidR="00C054A0" w:rsidRPr="00C054A0" w:rsidRDefault="00082940" w:rsidP="00507488">
            <w:pPr>
              <w:spacing w:after="120"/>
              <w:rPr>
                <w:rFonts w:ascii="Times New Roman" w:eastAsiaTheme="minorHAnsi" w:hAnsi="Times New Roman"/>
                <w:sz w:val="20"/>
                <w:szCs w:val="20"/>
              </w:rPr>
            </w:pPr>
            <w:r w:rsidRPr="00082940">
              <w:rPr>
                <w:rFonts w:ascii="Times New Roman" w:eastAsiaTheme="minorHAnsi" w:hAnsi="Times New Roman"/>
                <w:sz w:val="20"/>
                <w:szCs w:val="20"/>
              </w:rPr>
              <w:t>Maksimum: 215,9 x 355.6 mm</w:t>
            </w:r>
          </w:p>
        </w:tc>
        <w:tc>
          <w:tcPr>
            <w:tcW w:w="2693" w:type="dxa"/>
            <w:shd w:val="clear" w:color="auto" w:fill="FFFFFF"/>
          </w:tcPr>
          <w:p w14:paraId="36697CAF"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49E61DE" w14:textId="77777777" w:rsidTr="00507488">
        <w:tc>
          <w:tcPr>
            <w:tcW w:w="562" w:type="dxa"/>
          </w:tcPr>
          <w:p w14:paraId="63FA661B" w14:textId="77777777" w:rsidR="00C054A0" w:rsidRPr="00C054A0" w:rsidRDefault="00C054A0" w:rsidP="00E111B1">
            <w:pPr>
              <w:numPr>
                <w:ilvl w:val="0"/>
                <w:numId w:val="8"/>
              </w:numPr>
              <w:spacing w:after="120" w:line="264" w:lineRule="auto"/>
              <w:ind w:rightChars="26" w:right="57"/>
              <w:contextualSpacing/>
              <w:rPr>
                <w:rFonts w:ascii="Times New Roman" w:hAnsi="Times New Roman"/>
                <w:sz w:val="20"/>
                <w:szCs w:val="20"/>
              </w:rPr>
            </w:pPr>
          </w:p>
        </w:tc>
        <w:tc>
          <w:tcPr>
            <w:tcW w:w="1560" w:type="dxa"/>
          </w:tcPr>
          <w:p w14:paraId="182C12AC" w14:textId="0258A5B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Gramatura papieru</w:t>
            </w:r>
          </w:p>
        </w:tc>
        <w:tc>
          <w:tcPr>
            <w:tcW w:w="5245" w:type="dxa"/>
          </w:tcPr>
          <w:p w14:paraId="53EE0711" w14:textId="77777777" w:rsidR="00082940" w:rsidRPr="00082940" w:rsidRDefault="00082940" w:rsidP="00E111B1">
            <w:pPr>
              <w:numPr>
                <w:ilvl w:val="0"/>
                <w:numId w:val="37"/>
              </w:numPr>
              <w:spacing w:after="120"/>
              <w:rPr>
                <w:rFonts w:ascii="Times New Roman" w:eastAsiaTheme="minorHAnsi" w:hAnsi="Times New Roman"/>
                <w:sz w:val="20"/>
                <w:szCs w:val="20"/>
              </w:rPr>
            </w:pPr>
            <w:r w:rsidRPr="00082940">
              <w:rPr>
                <w:rFonts w:ascii="Times New Roman" w:eastAsiaTheme="minorHAnsi" w:hAnsi="Times New Roman"/>
                <w:sz w:val="20"/>
                <w:szCs w:val="20"/>
              </w:rPr>
              <w:t>Papier standardowy, cienki, gruby, grubszy, makulaturowy, wizytówki, karty plastikowe</w:t>
            </w:r>
          </w:p>
          <w:p w14:paraId="6DD5036F" w14:textId="6D91F4D5" w:rsidR="00C054A0" w:rsidRPr="00C054A0" w:rsidRDefault="00082940" w:rsidP="00E111B1">
            <w:pPr>
              <w:numPr>
                <w:ilvl w:val="0"/>
                <w:numId w:val="37"/>
              </w:numPr>
              <w:spacing w:after="120"/>
              <w:rPr>
                <w:rFonts w:ascii="Times New Roman" w:eastAsiaTheme="minorHAnsi" w:hAnsi="Times New Roman"/>
                <w:sz w:val="20"/>
                <w:szCs w:val="20"/>
              </w:rPr>
            </w:pPr>
            <w:r w:rsidRPr="00082940">
              <w:rPr>
                <w:rFonts w:ascii="Times New Roman" w:eastAsiaTheme="minorHAnsi" w:hAnsi="Times New Roman"/>
                <w:sz w:val="20"/>
                <w:szCs w:val="20"/>
              </w:rPr>
              <w:t>40-200g/m2</w:t>
            </w:r>
          </w:p>
        </w:tc>
        <w:tc>
          <w:tcPr>
            <w:tcW w:w="2693" w:type="dxa"/>
            <w:shd w:val="clear" w:color="auto" w:fill="FFFFFF"/>
          </w:tcPr>
          <w:p w14:paraId="1FF1A6F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49AF308"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1B1D2DDC" w14:textId="77777777" w:rsidR="00C054A0" w:rsidRPr="00C054A0" w:rsidRDefault="00C054A0" w:rsidP="00E111B1">
            <w:pPr>
              <w:numPr>
                <w:ilvl w:val="0"/>
                <w:numId w:val="8"/>
              </w:numPr>
              <w:spacing w:after="120" w:line="264" w:lineRule="auto"/>
              <w:ind w:rightChars="26" w:right="57"/>
              <w:contextualSpacing/>
              <w:rPr>
                <w:rFonts w:ascii="Times New Roman" w:hAnsi="Times New Roman"/>
                <w:sz w:val="20"/>
                <w:szCs w:val="20"/>
              </w:rPr>
            </w:pPr>
          </w:p>
        </w:tc>
        <w:tc>
          <w:tcPr>
            <w:tcW w:w="1560" w:type="dxa"/>
          </w:tcPr>
          <w:p w14:paraId="49750AD7" w14:textId="68A3DE2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Pojemność podajnika ADF</w:t>
            </w:r>
          </w:p>
        </w:tc>
        <w:tc>
          <w:tcPr>
            <w:tcW w:w="5245" w:type="dxa"/>
          </w:tcPr>
          <w:p w14:paraId="2A2DC39B" w14:textId="7CD4EAE3" w:rsidR="00C054A0" w:rsidRPr="00C054A0" w:rsidRDefault="00082940" w:rsidP="00082940">
            <w:pPr>
              <w:spacing w:after="120" w:line="264" w:lineRule="auto"/>
              <w:ind w:rightChars="26" w:right="57"/>
              <w:rPr>
                <w:rFonts w:ascii="Times New Roman" w:hAnsi="Times New Roman"/>
                <w:sz w:val="20"/>
                <w:szCs w:val="20"/>
              </w:rPr>
            </w:pPr>
            <w:r>
              <w:rPr>
                <w:rFonts w:ascii="Times New Roman" w:eastAsiaTheme="minorHAnsi" w:hAnsi="Times New Roman"/>
                <w:sz w:val="20"/>
                <w:szCs w:val="20"/>
              </w:rPr>
              <w:t>80</w:t>
            </w:r>
            <w:r w:rsidR="00C054A0" w:rsidRPr="00C054A0">
              <w:rPr>
                <w:rFonts w:ascii="Times New Roman" w:eastAsiaTheme="minorHAnsi" w:hAnsi="Times New Roman"/>
                <w:sz w:val="20"/>
                <w:szCs w:val="20"/>
              </w:rPr>
              <w:t xml:space="preserve"> arkuszy </w:t>
            </w:r>
          </w:p>
        </w:tc>
        <w:tc>
          <w:tcPr>
            <w:tcW w:w="2693" w:type="dxa"/>
            <w:shd w:val="clear" w:color="auto" w:fill="FFFFFF"/>
          </w:tcPr>
          <w:p w14:paraId="38B5E18F"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D03CB2F" w14:textId="77777777" w:rsidTr="00507488">
        <w:tc>
          <w:tcPr>
            <w:tcW w:w="562" w:type="dxa"/>
          </w:tcPr>
          <w:p w14:paraId="376A49B5" w14:textId="77777777" w:rsidR="00C054A0" w:rsidRPr="00C054A0" w:rsidRDefault="00C054A0" w:rsidP="00E111B1">
            <w:pPr>
              <w:numPr>
                <w:ilvl w:val="0"/>
                <w:numId w:val="8"/>
              </w:numPr>
              <w:spacing w:after="120" w:line="264" w:lineRule="auto"/>
              <w:ind w:rightChars="26" w:right="57"/>
              <w:contextualSpacing/>
              <w:rPr>
                <w:rFonts w:ascii="Times New Roman" w:hAnsi="Times New Roman"/>
                <w:sz w:val="20"/>
                <w:szCs w:val="20"/>
              </w:rPr>
            </w:pPr>
          </w:p>
        </w:tc>
        <w:tc>
          <w:tcPr>
            <w:tcW w:w="1560" w:type="dxa"/>
          </w:tcPr>
          <w:p w14:paraId="039A6964" w14:textId="1BC531F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Dzienne obciążenie</w:t>
            </w:r>
          </w:p>
        </w:tc>
        <w:tc>
          <w:tcPr>
            <w:tcW w:w="5245" w:type="dxa"/>
          </w:tcPr>
          <w:p w14:paraId="55C9E37D" w14:textId="75EB2629" w:rsidR="00C054A0" w:rsidRPr="00C054A0" w:rsidRDefault="00082940" w:rsidP="00082940">
            <w:pPr>
              <w:spacing w:after="120" w:line="264" w:lineRule="auto"/>
              <w:ind w:rightChars="26" w:right="57"/>
              <w:rPr>
                <w:rFonts w:ascii="Times New Roman" w:hAnsi="Times New Roman"/>
                <w:sz w:val="20"/>
                <w:szCs w:val="20"/>
              </w:rPr>
            </w:pPr>
            <w:r>
              <w:rPr>
                <w:rFonts w:ascii="Times New Roman" w:eastAsiaTheme="minorHAnsi" w:hAnsi="Times New Roman"/>
                <w:sz w:val="20"/>
                <w:szCs w:val="20"/>
              </w:rPr>
              <w:t>6000</w:t>
            </w:r>
            <w:r w:rsidR="00C054A0" w:rsidRPr="00C054A0">
              <w:rPr>
                <w:rFonts w:ascii="Times New Roman" w:eastAsiaTheme="minorHAnsi" w:hAnsi="Times New Roman"/>
                <w:sz w:val="20"/>
                <w:szCs w:val="20"/>
              </w:rPr>
              <w:t xml:space="preserve"> stron</w:t>
            </w:r>
          </w:p>
        </w:tc>
        <w:tc>
          <w:tcPr>
            <w:tcW w:w="2693" w:type="dxa"/>
            <w:shd w:val="clear" w:color="auto" w:fill="FFFFFF"/>
          </w:tcPr>
          <w:p w14:paraId="3D291B29" w14:textId="77777777" w:rsidR="00C054A0" w:rsidRPr="00C054A0" w:rsidRDefault="00C054A0" w:rsidP="00C054A0">
            <w:pPr>
              <w:spacing w:after="120"/>
              <w:ind w:rightChars="26" w:right="57"/>
              <w:rPr>
                <w:rFonts w:ascii="Times New Roman" w:hAnsi="Times New Roman"/>
                <w:sz w:val="20"/>
                <w:szCs w:val="20"/>
              </w:rPr>
            </w:pPr>
          </w:p>
        </w:tc>
      </w:tr>
      <w:tr w:rsidR="00C054A0" w:rsidRPr="00FD4951" w14:paraId="092A993C"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4596BB5E" w14:textId="77777777" w:rsidR="00C054A0" w:rsidRPr="00C054A0" w:rsidRDefault="00C054A0" w:rsidP="00E111B1">
            <w:pPr>
              <w:numPr>
                <w:ilvl w:val="0"/>
                <w:numId w:val="8"/>
              </w:numPr>
              <w:spacing w:after="120" w:line="264" w:lineRule="auto"/>
              <w:ind w:rightChars="26" w:right="57"/>
              <w:contextualSpacing/>
              <w:rPr>
                <w:rFonts w:ascii="Times New Roman" w:hAnsi="Times New Roman"/>
                <w:sz w:val="20"/>
                <w:szCs w:val="20"/>
              </w:rPr>
            </w:pPr>
          </w:p>
        </w:tc>
        <w:tc>
          <w:tcPr>
            <w:tcW w:w="1560" w:type="dxa"/>
          </w:tcPr>
          <w:p w14:paraId="429ED133" w14:textId="65F1B23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Interfejs</w:t>
            </w:r>
          </w:p>
        </w:tc>
        <w:tc>
          <w:tcPr>
            <w:tcW w:w="5245" w:type="dxa"/>
          </w:tcPr>
          <w:p w14:paraId="0F5A7AE2" w14:textId="77777777" w:rsidR="00082940" w:rsidRPr="00082940" w:rsidRDefault="00082940" w:rsidP="00E111B1">
            <w:pPr>
              <w:numPr>
                <w:ilvl w:val="0"/>
                <w:numId w:val="38"/>
              </w:numPr>
              <w:spacing w:after="120"/>
              <w:rPr>
                <w:rFonts w:ascii="Times New Roman" w:eastAsiaTheme="minorHAnsi" w:hAnsi="Times New Roman"/>
                <w:sz w:val="20"/>
                <w:szCs w:val="20"/>
              </w:rPr>
            </w:pPr>
            <w:r w:rsidRPr="00082940">
              <w:rPr>
                <w:rFonts w:ascii="Times New Roman" w:eastAsiaTheme="minorHAnsi" w:hAnsi="Times New Roman"/>
                <w:sz w:val="20"/>
                <w:szCs w:val="20"/>
              </w:rPr>
              <w:t xml:space="preserve">USB 2.0 (Host) - </w:t>
            </w:r>
            <w:proofErr w:type="spellStart"/>
            <w:r w:rsidRPr="00082940">
              <w:rPr>
                <w:rFonts w:ascii="Times New Roman" w:eastAsiaTheme="minorHAnsi" w:hAnsi="Times New Roman"/>
                <w:sz w:val="20"/>
                <w:szCs w:val="20"/>
              </w:rPr>
              <w:t>Type</w:t>
            </w:r>
            <w:proofErr w:type="spellEnd"/>
            <w:r w:rsidRPr="00082940">
              <w:rPr>
                <w:rFonts w:ascii="Times New Roman" w:eastAsiaTheme="minorHAnsi" w:hAnsi="Times New Roman"/>
                <w:sz w:val="20"/>
                <w:szCs w:val="20"/>
              </w:rPr>
              <w:t xml:space="preserve"> A</w:t>
            </w:r>
          </w:p>
          <w:p w14:paraId="1D28E2C1" w14:textId="77777777" w:rsidR="00082940" w:rsidRPr="00082940" w:rsidRDefault="00082940" w:rsidP="00E111B1">
            <w:pPr>
              <w:numPr>
                <w:ilvl w:val="0"/>
                <w:numId w:val="38"/>
              </w:numPr>
              <w:spacing w:after="120"/>
              <w:rPr>
                <w:rFonts w:ascii="Times New Roman" w:eastAsiaTheme="minorHAnsi" w:hAnsi="Times New Roman"/>
                <w:sz w:val="20"/>
                <w:szCs w:val="20"/>
              </w:rPr>
            </w:pPr>
            <w:r w:rsidRPr="00082940">
              <w:rPr>
                <w:rFonts w:ascii="Times New Roman" w:eastAsiaTheme="minorHAnsi" w:hAnsi="Times New Roman"/>
                <w:sz w:val="20"/>
                <w:szCs w:val="20"/>
              </w:rPr>
              <w:t>USB 3.0</w:t>
            </w:r>
          </w:p>
          <w:p w14:paraId="61CC7960" w14:textId="473067E5" w:rsidR="00082940" w:rsidRPr="00507488" w:rsidRDefault="00082940" w:rsidP="00082940">
            <w:pPr>
              <w:numPr>
                <w:ilvl w:val="0"/>
                <w:numId w:val="38"/>
              </w:numPr>
              <w:spacing w:after="120"/>
              <w:rPr>
                <w:rFonts w:ascii="Times New Roman" w:eastAsiaTheme="minorHAnsi" w:hAnsi="Times New Roman"/>
                <w:sz w:val="20"/>
                <w:szCs w:val="20"/>
              </w:rPr>
            </w:pPr>
            <w:r w:rsidRPr="00082940">
              <w:rPr>
                <w:rFonts w:ascii="Times New Roman" w:eastAsiaTheme="minorHAnsi" w:hAnsi="Times New Roman"/>
                <w:sz w:val="20"/>
                <w:szCs w:val="20"/>
              </w:rPr>
              <w:t>LAN</w:t>
            </w:r>
          </w:p>
        </w:tc>
        <w:tc>
          <w:tcPr>
            <w:tcW w:w="2693" w:type="dxa"/>
            <w:shd w:val="clear" w:color="auto" w:fill="FFFFFF"/>
          </w:tcPr>
          <w:p w14:paraId="7C594EA2" w14:textId="77777777" w:rsidR="00C054A0" w:rsidRPr="00C054A0" w:rsidRDefault="00C054A0" w:rsidP="00C054A0">
            <w:pPr>
              <w:spacing w:after="120"/>
              <w:ind w:rightChars="26" w:right="57"/>
              <w:rPr>
                <w:rFonts w:ascii="Times New Roman" w:hAnsi="Times New Roman"/>
                <w:sz w:val="20"/>
                <w:szCs w:val="20"/>
                <w:lang w:val="en-US"/>
              </w:rPr>
            </w:pPr>
          </w:p>
        </w:tc>
      </w:tr>
      <w:tr w:rsidR="00C054A0" w:rsidRPr="00C054A0" w14:paraId="064D2E9D" w14:textId="77777777" w:rsidTr="00507488">
        <w:tc>
          <w:tcPr>
            <w:tcW w:w="562" w:type="dxa"/>
          </w:tcPr>
          <w:p w14:paraId="42455A5B" w14:textId="77777777" w:rsidR="00C054A0" w:rsidRPr="00C054A0" w:rsidRDefault="00C054A0" w:rsidP="00E111B1">
            <w:pPr>
              <w:numPr>
                <w:ilvl w:val="0"/>
                <w:numId w:val="8"/>
              </w:numPr>
              <w:spacing w:after="120" w:line="264" w:lineRule="auto"/>
              <w:ind w:rightChars="26" w:right="57"/>
              <w:contextualSpacing/>
              <w:rPr>
                <w:rFonts w:ascii="Times New Roman" w:hAnsi="Times New Roman"/>
                <w:sz w:val="20"/>
                <w:szCs w:val="20"/>
                <w:lang w:val="en-US"/>
              </w:rPr>
            </w:pPr>
          </w:p>
        </w:tc>
        <w:tc>
          <w:tcPr>
            <w:tcW w:w="1560" w:type="dxa"/>
          </w:tcPr>
          <w:p w14:paraId="79A81A70" w14:textId="30786CA5"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Pobór energii</w:t>
            </w:r>
          </w:p>
        </w:tc>
        <w:tc>
          <w:tcPr>
            <w:tcW w:w="5245" w:type="dxa"/>
          </w:tcPr>
          <w:p w14:paraId="1B45F253" w14:textId="35DD6578" w:rsidR="00C054A0" w:rsidRDefault="00C054A0" w:rsidP="00E111B1">
            <w:pPr>
              <w:numPr>
                <w:ilvl w:val="0"/>
                <w:numId w:val="39"/>
              </w:num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W trakcie pracy maksymalnie </w:t>
            </w:r>
            <w:r w:rsidR="00082940">
              <w:rPr>
                <w:rFonts w:ascii="Times New Roman" w:eastAsiaTheme="minorHAnsi" w:hAnsi="Times New Roman"/>
                <w:sz w:val="20"/>
                <w:szCs w:val="20"/>
              </w:rPr>
              <w:t xml:space="preserve">24 </w:t>
            </w:r>
            <w:r w:rsidRPr="00C054A0">
              <w:rPr>
                <w:rFonts w:ascii="Times New Roman" w:eastAsiaTheme="minorHAnsi" w:hAnsi="Times New Roman"/>
                <w:sz w:val="20"/>
                <w:szCs w:val="20"/>
              </w:rPr>
              <w:t>W</w:t>
            </w:r>
          </w:p>
          <w:p w14:paraId="410B4288" w14:textId="1FB94001" w:rsidR="00C054A0" w:rsidRPr="00C054A0" w:rsidRDefault="00C054A0" w:rsidP="00E111B1">
            <w:pPr>
              <w:numPr>
                <w:ilvl w:val="0"/>
                <w:numId w:val="39"/>
              </w:num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W trybie uśpienia maksymalnie </w:t>
            </w:r>
            <w:r w:rsidR="00082940">
              <w:rPr>
                <w:rFonts w:ascii="Times New Roman" w:eastAsiaTheme="minorHAnsi" w:hAnsi="Times New Roman"/>
                <w:sz w:val="20"/>
                <w:szCs w:val="20"/>
              </w:rPr>
              <w:t xml:space="preserve">1,7 </w:t>
            </w:r>
            <w:r w:rsidRPr="00C054A0">
              <w:rPr>
                <w:rFonts w:ascii="Times New Roman" w:eastAsiaTheme="minorHAnsi" w:hAnsi="Times New Roman"/>
                <w:sz w:val="20"/>
                <w:szCs w:val="20"/>
              </w:rPr>
              <w:t>W</w:t>
            </w:r>
          </w:p>
        </w:tc>
        <w:tc>
          <w:tcPr>
            <w:tcW w:w="2693" w:type="dxa"/>
            <w:shd w:val="clear" w:color="auto" w:fill="FFFFFF"/>
          </w:tcPr>
          <w:p w14:paraId="6804416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05C046D"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5A01E0A0" w14:textId="77777777" w:rsidR="00C054A0" w:rsidRPr="00C054A0" w:rsidRDefault="00C054A0" w:rsidP="00E111B1">
            <w:pPr>
              <w:numPr>
                <w:ilvl w:val="0"/>
                <w:numId w:val="8"/>
              </w:numPr>
              <w:spacing w:after="120" w:line="264" w:lineRule="auto"/>
              <w:ind w:rightChars="26" w:right="57"/>
              <w:contextualSpacing/>
              <w:rPr>
                <w:rFonts w:ascii="Times New Roman" w:hAnsi="Times New Roman"/>
                <w:sz w:val="20"/>
                <w:szCs w:val="20"/>
              </w:rPr>
            </w:pPr>
          </w:p>
        </w:tc>
        <w:tc>
          <w:tcPr>
            <w:tcW w:w="1560" w:type="dxa"/>
          </w:tcPr>
          <w:p w14:paraId="15133EAF" w14:textId="11A7AB8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Zgodność ze standardem</w:t>
            </w:r>
          </w:p>
        </w:tc>
        <w:tc>
          <w:tcPr>
            <w:tcW w:w="5245" w:type="dxa"/>
          </w:tcPr>
          <w:p w14:paraId="1E5869E9" w14:textId="168C0F1C" w:rsidR="00C054A0" w:rsidRPr="00C054A0" w:rsidRDefault="00082940" w:rsidP="00C054A0">
            <w:pPr>
              <w:spacing w:after="120" w:line="264" w:lineRule="auto"/>
              <w:ind w:rightChars="26" w:right="57"/>
              <w:rPr>
                <w:rFonts w:ascii="Times New Roman" w:hAnsi="Times New Roman"/>
                <w:sz w:val="20"/>
                <w:szCs w:val="20"/>
              </w:rPr>
            </w:pPr>
            <w:r w:rsidRPr="00082940">
              <w:rPr>
                <w:rFonts w:ascii="Times New Roman" w:eastAsiaTheme="minorHAnsi" w:hAnsi="Times New Roman"/>
                <w:sz w:val="20"/>
                <w:szCs w:val="20"/>
              </w:rPr>
              <w:t xml:space="preserve">GS, WHQL, </w:t>
            </w:r>
            <w:proofErr w:type="spellStart"/>
            <w:r w:rsidRPr="00082940">
              <w:rPr>
                <w:rFonts w:ascii="Times New Roman" w:eastAsiaTheme="minorHAnsi" w:hAnsi="Times New Roman"/>
                <w:sz w:val="20"/>
                <w:szCs w:val="20"/>
              </w:rPr>
              <w:t>RoHS</w:t>
            </w:r>
            <w:proofErr w:type="spellEnd"/>
          </w:p>
        </w:tc>
        <w:tc>
          <w:tcPr>
            <w:tcW w:w="2693" w:type="dxa"/>
            <w:shd w:val="clear" w:color="auto" w:fill="FFFFFF"/>
          </w:tcPr>
          <w:p w14:paraId="40E3DB2C" w14:textId="77777777" w:rsidR="00C054A0" w:rsidRPr="00C054A0" w:rsidRDefault="00C054A0" w:rsidP="00C054A0">
            <w:pPr>
              <w:spacing w:after="120"/>
              <w:ind w:rightChars="26" w:right="57"/>
              <w:rPr>
                <w:rFonts w:ascii="Times New Roman" w:hAnsi="Times New Roman"/>
                <w:sz w:val="20"/>
                <w:szCs w:val="20"/>
              </w:rPr>
            </w:pPr>
          </w:p>
        </w:tc>
      </w:tr>
      <w:tr w:rsidR="00082940" w:rsidRPr="00C054A0" w14:paraId="27626CC3" w14:textId="77777777" w:rsidTr="00507488">
        <w:tc>
          <w:tcPr>
            <w:tcW w:w="562" w:type="dxa"/>
          </w:tcPr>
          <w:p w14:paraId="634E8173" w14:textId="77777777" w:rsidR="00082940" w:rsidRPr="00C054A0" w:rsidRDefault="00082940" w:rsidP="00E111B1">
            <w:pPr>
              <w:numPr>
                <w:ilvl w:val="0"/>
                <w:numId w:val="8"/>
              </w:numPr>
              <w:spacing w:after="120" w:line="264" w:lineRule="auto"/>
              <w:ind w:rightChars="26" w:right="57"/>
              <w:contextualSpacing/>
              <w:rPr>
                <w:rFonts w:ascii="Times New Roman" w:hAnsi="Times New Roman"/>
                <w:sz w:val="20"/>
                <w:szCs w:val="20"/>
              </w:rPr>
            </w:pPr>
          </w:p>
        </w:tc>
        <w:tc>
          <w:tcPr>
            <w:tcW w:w="1560" w:type="dxa"/>
          </w:tcPr>
          <w:p w14:paraId="55C8FA09" w14:textId="0BC4EA45" w:rsidR="00082940" w:rsidRPr="00C054A0" w:rsidRDefault="001010A6" w:rsidP="00C054A0">
            <w:pPr>
              <w:spacing w:after="120" w:line="264" w:lineRule="auto"/>
              <w:ind w:rightChars="26" w:right="57"/>
              <w:rPr>
                <w:rFonts w:ascii="Times New Roman" w:eastAsiaTheme="minorHAnsi" w:hAnsi="Times New Roman"/>
                <w:bCs/>
                <w:sz w:val="20"/>
                <w:szCs w:val="20"/>
              </w:rPr>
            </w:pPr>
            <w:r w:rsidRPr="001010A6">
              <w:rPr>
                <w:rFonts w:ascii="Times New Roman" w:eastAsiaTheme="minorHAnsi" w:hAnsi="Times New Roman"/>
                <w:bCs/>
                <w:sz w:val="20"/>
                <w:szCs w:val="20"/>
              </w:rPr>
              <w:t>Cechy skanera</w:t>
            </w:r>
          </w:p>
        </w:tc>
        <w:tc>
          <w:tcPr>
            <w:tcW w:w="5245" w:type="dxa"/>
          </w:tcPr>
          <w:p w14:paraId="1A2CFC45" w14:textId="51CF35A2" w:rsidR="00082940" w:rsidRPr="005A747E" w:rsidRDefault="001010A6" w:rsidP="00C054A0">
            <w:pPr>
              <w:spacing w:after="120" w:line="264" w:lineRule="auto"/>
              <w:ind w:rightChars="26" w:right="57"/>
              <w:rPr>
                <w:rFonts w:ascii="Times New Roman" w:eastAsiaTheme="minorHAnsi" w:hAnsi="Times New Roman"/>
                <w:sz w:val="20"/>
                <w:szCs w:val="20"/>
              </w:rPr>
            </w:pPr>
            <w:r w:rsidRPr="005A747E">
              <w:rPr>
                <w:rFonts w:ascii="Times New Roman" w:eastAsiaTheme="minorHAnsi" w:hAnsi="Times New Roman"/>
                <w:sz w:val="20"/>
                <w:szCs w:val="20"/>
              </w:rPr>
              <w:t xml:space="preserve">Automatic </w:t>
            </w:r>
            <w:proofErr w:type="spellStart"/>
            <w:r w:rsidRPr="005A747E">
              <w:rPr>
                <w:rFonts w:ascii="Times New Roman" w:eastAsiaTheme="minorHAnsi" w:hAnsi="Times New Roman"/>
                <w:sz w:val="20"/>
                <w:szCs w:val="20"/>
              </w:rPr>
              <w:t>Separation</w:t>
            </w:r>
            <w:proofErr w:type="spellEnd"/>
            <w:r w:rsidRPr="005A747E">
              <w:rPr>
                <w:rFonts w:ascii="Times New Roman" w:eastAsiaTheme="minorHAnsi" w:hAnsi="Times New Roman"/>
                <w:sz w:val="20"/>
                <w:szCs w:val="20"/>
              </w:rPr>
              <w:t xml:space="preserve">, automatyczne wykrywanie rozmiaru papieru, pomijanie pustych stron, Auto </w:t>
            </w:r>
            <w:proofErr w:type="spellStart"/>
            <w:r w:rsidRPr="005A747E">
              <w:rPr>
                <w:rFonts w:ascii="Times New Roman" w:eastAsiaTheme="minorHAnsi" w:hAnsi="Times New Roman"/>
                <w:sz w:val="20"/>
                <w:szCs w:val="20"/>
              </w:rPr>
              <w:t>Deskew</w:t>
            </w:r>
            <w:proofErr w:type="spellEnd"/>
            <w:r w:rsidRPr="005A747E">
              <w:rPr>
                <w:rFonts w:ascii="Times New Roman" w:eastAsiaTheme="minorHAnsi" w:hAnsi="Times New Roman"/>
                <w:sz w:val="20"/>
                <w:szCs w:val="20"/>
              </w:rPr>
              <w:t xml:space="preserve">, </w:t>
            </w:r>
            <w:proofErr w:type="spellStart"/>
            <w:r w:rsidRPr="005A747E">
              <w:rPr>
                <w:rFonts w:ascii="Times New Roman" w:eastAsiaTheme="minorHAnsi" w:hAnsi="Times New Roman"/>
                <w:sz w:val="20"/>
                <w:szCs w:val="20"/>
              </w:rPr>
              <w:t>Remove</w:t>
            </w:r>
            <w:proofErr w:type="spellEnd"/>
            <w:r w:rsidRPr="005A747E">
              <w:rPr>
                <w:rFonts w:ascii="Times New Roman" w:eastAsiaTheme="minorHAnsi" w:hAnsi="Times New Roman"/>
                <w:sz w:val="20"/>
                <w:szCs w:val="20"/>
              </w:rPr>
              <w:t xml:space="preserve"> </w:t>
            </w:r>
            <w:proofErr w:type="spellStart"/>
            <w:r w:rsidRPr="005A747E">
              <w:rPr>
                <w:rFonts w:ascii="Times New Roman" w:eastAsiaTheme="minorHAnsi" w:hAnsi="Times New Roman"/>
                <w:sz w:val="20"/>
                <w:szCs w:val="20"/>
              </w:rPr>
              <w:t>Background</w:t>
            </w:r>
            <w:proofErr w:type="spellEnd"/>
            <w:r w:rsidRPr="005A747E">
              <w:rPr>
                <w:rFonts w:ascii="Times New Roman" w:eastAsiaTheme="minorHAnsi" w:hAnsi="Times New Roman"/>
                <w:sz w:val="20"/>
                <w:szCs w:val="20"/>
              </w:rPr>
              <w:t xml:space="preserve">, </w:t>
            </w:r>
            <w:proofErr w:type="spellStart"/>
            <w:r w:rsidRPr="005A747E">
              <w:rPr>
                <w:rFonts w:ascii="Times New Roman" w:eastAsiaTheme="minorHAnsi" w:hAnsi="Times New Roman"/>
                <w:sz w:val="20"/>
                <w:szCs w:val="20"/>
              </w:rPr>
              <w:t>Long</w:t>
            </w:r>
            <w:proofErr w:type="spellEnd"/>
            <w:r w:rsidRPr="005A747E">
              <w:rPr>
                <w:rFonts w:ascii="Times New Roman" w:eastAsiaTheme="minorHAnsi" w:hAnsi="Times New Roman"/>
                <w:sz w:val="20"/>
                <w:szCs w:val="20"/>
              </w:rPr>
              <w:t xml:space="preserve"> Document </w:t>
            </w:r>
            <w:proofErr w:type="spellStart"/>
            <w:r w:rsidRPr="005A747E">
              <w:rPr>
                <w:rFonts w:ascii="Times New Roman" w:eastAsiaTheme="minorHAnsi" w:hAnsi="Times New Roman"/>
                <w:sz w:val="20"/>
                <w:szCs w:val="20"/>
              </w:rPr>
              <w:t>Scanning</w:t>
            </w:r>
            <w:proofErr w:type="spellEnd"/>
            <w:r w:rsidRPr="005A747E">
              <w:rPr>
                <w:rFonts w:ascii="Times New Roman" w:eastAsiaTheme="minorHAnsi" w:hAnsi="Times New Roman"/>
                <w:sz w:val="20"/>
                <w:szCs w:val="20"/>
              </w:rPr>
              <w:t>, One-</w:t>
            </w:r>
            <w:proofErr w:type="spellStart"/>
            <w:r w:rsidRPr="005A747E">
              <w:rPr>
                <w:rFonts w:ascii="Times New Roman" w:eastAsiaTheme="minorHAnsi" w:hAnsi="Times New Roman"/>
                <w:sz w:val="20"/>
                <w:szCs w:val="20"/>
              </w:rPr>
              <w:t>Touch</w:t>
            </w:r>
            <w:proofErr w:type="spellEnd"/>
            <w:r w:rsidRPr="005A747E">
              <w:rPr>
                <w:rFonts w:ascii="Times New Roman" w:eastAsiaTheme="minorHAnsi" w:hAnsi="Times New Roman"/>
                <w:sz w:val="20"/>
                <w:szCs w:val="20"/>
              </w:rPr>
              <w:t xml:space="preserve"> </w:t>
            </w:r>
            <w:proofErr w:type="spellStart"/>
            <w:r w:rsidRPr="005A747E">
              <w:rPr>
                <w:rFonts w:ascii="Times New Roman" w:eastAsiaTheme="minorHAnsi" w:hAnsi="Times New Roman"/>
                <w:sz w:val="20"/>
                <w:szCs w:val="20"/>
              </w:rPr>
              <w:t>button</w:t>
            </w:r>
            <w:proofErr w:type="spellEnd"/>
            <w:r w:rsidRPr="005A747E">
              <w:rPr>
                <w:rFonts w:ascii="Times New Roman" w:eastAsiaTheme="minorHAnsi" w:hAnsi="Times New Roman"/>
                <w:sz w:val="20"/>
                <w:szCs w:val="20"/>
              </w:rPr>
              <w:t>, automatyczny obrót obrazu</w:t>
            </w:r>
          </w:p>
        </w:tc>
        <w:tc>
          <w:tcPr>
            <w:tcW w:w="2693" w:type="dxa"/>
            <w:shd w:val="clear" w:color="auto" w:fill="FFFFFF"/>
          </w:tcPr>
          <w:p w14:paraId="4AD6A41B" w14:textId="77777777" w:rsidR="00082940" w:rsidRPr="00C054A0" w:rsidRDefault="00082940" w:rsidP="00C054A0">
            <w:pPr>
              <w:spacing w:after="120"/>
              <w:ind w:rightChars="26" w:right="57"/>
              <w:rPr>
                <w:rFonts w:ascii="Times New Roman" w:hAnsi="Times New Roman"/>
                <w:sz w:val="20"/>
                <w:szCs w:val="20"/>
              </w:rPr>
            </w:pPr>
          </w:p>
        </w:tc>
      </w:tr>
      <w:tr w:rsidR="00082940" w:rsidRPr="00C054A0" w14:paraId="5684767C"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42A96FC0" w14:textId="77777777" w:rsidR="00082940" w:rsidRPr="00C054A0" w:rsidRDefault="00082940" w:rsidP="00E111B1">
            <w:pPr>
              <w:numPr>
                <w:ilvl w:val="0"/>
                <w:numId w:val="8"/>
              </w:numPr>
              <w:spacing w:after="120" w:line="264" w:lineRule="auto"/>
              <w:ind w:rightChars="26" w:right="57"/>
              <w:contextualSpacing/>
              <w:rPr>
                <w:rFonts w:ascii="Times New Roman" w:hAnsi="Times New Roman"/>
                <w:sz w:val="20"/>
                <w:szCs w:val="20"/>
              </w:rPr>
            </w:pPr>
          </w:p>
        </w:tc>
        <w:tc>
          <w:tcPr>
            <w:tcW w:w="1560" w:type="dxa"/>
          </w:tcPr>
          <w:p w14:paraId="7930EEEA" w14:textId="74DB094A" w:rsidR="00082940" w:rsidRPr="00C054A0" w:rsidRDefault="001010A6" w:rsidP="00C054A0">
            <w:pPr>
              <w:spacing w:after="120" w:line="264" w:lineRule="auto"/>
              <w:ind w:rightChars="26" w:right="57"/>
              <w:rPr>
                <w:rFonts w:ascii="Times New Roman" w:eastAsiaTheme="minorHAnsi" w:hAnsi="Times New Roman"/>
                <w:bCs/>
                <w:sz w:val="20"/>
                <w:szCs w:val="20"/>
              </w:rPr>
            </w:pPr>
            <w:r w:rsidRPr="001010A6">
              <w:rPr>
                <w:rFonts w:ascii="Times New Roman" w:eastAsiaTheme="minorHAnsi" w:hAnsi="Times New Roman"/>
                <w:bCs/>
                <w:sz w:val="20"/>
                <w:szCs w:val="20"/>
              </w:rPr>
              <w:t>Funkcje dodatkowe:</w:t>
            </w:r>
          </w:p>
        </w:tc>
        <w:tc>
          <w:tcPr>
            <w:tcW w:w="5245" w:type="dxa"/>
          </w:tcPr>
          <w:p w14:paraId="654A82DD" w14:textId="08AB9BBF" w:rsidR="00082940" w:rsidRPr="005A747E" w:rsidRDefault="001010A6" w:rsidP="00C054A0">
            <w:pPr>
              <w:spacing w:after="120" w:line="264" w:lineRule="auto"/>
              <w:ind w:rightChars="26" w:right="57"/>
              <w:rPr>
                <w:rFonts w:ascii="Times New Roman" w:eastAsiaTheme="minorHAnsi" w:hAnsi="Times New Roman"/>
                <w:sz w:val="20"/>
                <w:szCs w:val="20"/>
              </w:rPr>
            </w:pPr>
            <w:r w:rsidRPr="005A747E">
              <w:rPr>
                <w:rFonts w:ascii="Times New Roman" w:eastAsiaTheme="minorHAnsi" w:hAnsi="Times New Roman"/>
                <w:sz w:val="20"/>
                <w:szCs w:val="20"/>
              </w:rPr>
              <w:t>Skanuj do USB, skanuj do obrazu, skanowanie do FTP / SFTP, skanowanie do foldera sieciowego, skanowanie do komputera</w:t>
            </w:r>
          </w:p>
        </w:tc>
        <w:tc>
          <w:tcPr>
            <w:tcW w:w="2693" w:type="dxa"/>
            <w:shd w:val="clear" w:color="auto" w:fill="FFFFFF"/>
          </w:tcPr>
          <w:p w14:paraId="768B3BDD" w14:textId="77777777" w:rsidR="00082940" w:rsidRPr="00C054A0" w:rsidRDefault="00082940" w:rsidP="00C054A0">
            <w:pPr>
              <w:spacing w:after="120"/>
              <w:ind w:rightChars="26" w:right="57"/>
              <w:rPr>
                <w:rFonts w:ascii="Times New Roman" w:hAnsi="Times New Roman"/>
                <w:sz w:val="20"/>
                <w:szCs w:val="20"/>
              </w:rPr>
            </w:pPr>
          </w:p>
        </w:tc>
      </w:tr>
      <w:tr w:rsidR="00C054A0" w:rsidRPr="00C054A0" w14:paraId="2D89A2DD" w14:textId="77777777" w:rsidTr="00507488">
        <w:tc>
          <w:tcPr>
            <w:tcW w:w="562" w:type="dxa"/>
          </w:tcPr>
          <w:p w14:paraId="65226A1D" w14:textId="77777777" w:rsidR="00C054A0" w:rsidRPr="00C054A0" w:rsidRDefault="00C054A0" w:rsidP="00E111B1">
            <w:pPr>
              <w:numPr>
                <w:ilvl w:val="0"/>
                <w:numId w:val="8"/>
              </w:numPr>
              <w:spacing w:after="120" w:line="264" w:lineRule="auto"/>
              <w:ind w:rightChars="26" w:right="57"/>
              <w:contextualSpacing/>
              <w:rPr>
                <w:rFonts w:ascii="Times New Roman" w:hAnsi="Times New Roman"/>
                <w:sz w:val="20"/>
                <w:szCs w:val="20"/>
              </w:rPr>
            </w:pPr>
          </w:p>
        </w:tc>
        <w:tc>
          <w:tcPr>
            <w:tcW w:w="1560" w:type="dxa"/>
          </w:tcPr>
          <w:p w14:paraId="744DD44B" w14:textId="30A0F2D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Gwarancja</w:t>
            </w:r>
          </w:p>
        </w:tc>
        <w:tc>
          <w:tcPr>
            <w:tcW w:w="5245" w:type="dxa"/>
          </w:tcPr>
          <w:p w14:paraId="68D62FD7" w14:textId="29908B8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lang w:val="en-US"/>
              </w:rPr>
              <w:t xml:space="preserve">24 </w:t>
            </w:r>
            <w:proofErr w:type="spellStart"/>
            <w:r w:rsidRPr="00C054A0">
              <w:rPr>
                <w:rFonts w:ascii="Times New Roman" w:eastAsiaTheme="minorHAnsi" w:hAnsi="Times New Roman"/>
                <w:sz w:val="20"/>
                <w:szCs w:val="20"/>
                <w:lang w:val="en-US"/>
              </w:rPr>
              <w:t>miesiące</w:t>
            </w:r>
            <w:proofErr w:type="spellEnd"/>
            <w:r w:rsidRPr="00C054A0">
              <w:rPr>
                <w:rFonts w:ascii="Times New Roman" w:eastAsiaTheme="minorHAnsi" w:hAnsi="Times New Roman"/>
                <w:sz w:val="20"/>
                <w:szCs w:val="20"/>
                <w:lang w:val="en-US"/>
              </w:rPr>
              <w:t xml:space="preserve"> </w:t>
            </w:r>
            <w:proofErr w:type="spellStart"/>
            <w:r w:rsidRPr="00C054A0">
              <w:rPr>
                <w:rFonts w:ascii="Times New Roman" w:eastAsiaTheme="minorHAnsi" w:hAnsi="Times New Roman"/>
                <w:sz w:val="20"/>
                <w:szCs w:val="20"/>
                <w:lang w:val="en-US"/>
              </w:rPr>
              <w:t>gwarancji</w:t>
            </w:r>
            <w:proofErr w:type="spellEnd"/>
            <w:r w:rsidRPr="00C054A0">
              <w:rPr>
                <w:rFonts w:ascii="Times New Roman" w:eastAsiaTheme="minorHAnsi" w:hAnsi="Times New Roman"/>
                <w:sz w:val="20"/>
                <w:szCs w:val="20"/>
                <w:lang w:val="en-US"/>
              </w:rPr>
              <w:t xml:space="preserve"> </w:t>
            </w:r>
            <w:proofErr w:type="spellStart"/>
            <w:r w:rsidRPr="00C054A0">
              <w:rPr>
                <w:rFonts w:ascii="Times New Roman" w:eastAsiaTheme="minorHAnsi" w:hAnsi="Times New Roman"/>
                <w:sz w:val="20"/>
                <w:szCs w:val="20"/>
                <w:lang w:val="en-US"/>
              </w:rPr>
              <w:t>producenta</w:t>
            </w:r>
            <w:proofErr w:type="spellEnd"/>
          </w:p>
        </w:tc>
        <w:tc>
          <w:tcPr>
            <w:tcW w:w="2693" w:type="dxa"/>
            <w:shd w:val="clear" w:color="auto" w:fill="FFFFFF"/>
          </w:tcPr>
          <w:p w14:paraId="7BF628D6" w14:textId="77777777" w:rsidR="00C054A0" w:rsidRPr="00C054A0" w:rsidRDefault="00C054A0" w:rsidP="00C054A0">
            <w:pPr>
              <w:spacing w:after="120"/>
              <w:ind w:rightChars="26" w:right="57"/>
              <w:rPr>
                <w:rFonts w:ascii="Times New Roman" w:hAnsi="Times New Roman"/>
                <w:sz w:val="20"/>
                <w:szCs w:val="20"/>
              </w:rPr>
            </w:pPr>
          </w:p>
        </w:tc>
      </w:tr>
    </w:tbl>
    <w:p w14:paraId="5B37BF9C" w14:textId="04BE9E90" w:rsidR="00622A62" w:rsidRDefault="00622A62" w:rsidP="00255D82">
      <w:pPr>
        <w:spacing w:after="0"/>
        <w:jc w:val="both"/>
        <w:rPr>
          <w:rFonts w:ascii="Times New Roman" w:hAnsi="Times New Roman"/>
          <w:b/>
          <w:sz w:val="20"/>
          <w:szCs w:val="20"/>
        </w:rPr>
      </w:pPr>
    </w:p>
    <w:p w14:paraId="51F3110A" w14:textId="50F73821" w:rsidR="00C054A0" w:rsidRPr="00622A62" w:rsidRDefault="00C054A0" w:rsidP="00C054A0">
      <w:pPr>
        <w:pStyle w:val="Akapitzlist"/>
        <w:numPr>
          <w:ilvl w:val="0"/>
          <w:numId w:val="2"/>
        </w:numPr>
        <w:spacing w:after="0"/>
        <w:ind w:left="426" w:hanging="426"/>
        <w:jc w:val="both"/>
        <w:rPr>
          <w:rFonts w:ascii="Times New Roman" w:hAnsi="Times New Roman"/>
          <w:b/>
          <w:sz w:val="20"/>
          <w:szCs w:val="20"/>
        </w:rPr>
      </w:pPr>
      <w:r>
        <w:rPr>
          <w:rFonts w:ascii="Times New Roman" w:hAnsi="Times New Roman"/>
          <w:b/>
          <w:sz w:val="20"/>
          <w:szCs w:val="20"/>
        </w:rPr>
        <w:t>Część II: Urządzenie wielofunkcyjne – 1 szt.</w:t>
      </w: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560"/>
        <w:gridCol w:w="5244"/>
        <w:gridCol w:w="2694"/>
      </w:tblGrid>
      <w:tr w:rsidR="006077C1" w:rsidRPr="00EE6006" w14:paraId="48E7C986" w14:textId="77777777" w:rsidTr="00507488">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06AD48FE" w14:textId="77777777" w:rsidR="006077C1" w:rsidRPr="00507488" w:rsidRDefault="006077C1" w:rsidP="00EA5062">
            <w:pPr>
              <w:spacing w:after="120"/>
              <w:rPr>
                <w:rFonts w:ascii="Times New Roman" w:hAnsi="Times New Roman"/>
                <w:color w:val="000000"/>
                <w:sz w:val="20"/>
                <w:szCs w:val="20"/>
              </w:rPr>
            </w:pPr>
            <w:r w:rsidRPr="00507488">
              <w:rPr>
                <w:rFonts w:ascii="Times New Roman" w:hAnsi="Times New Roman"/>
                <w:color w:val="000000"/>
                <w:sz w:val="20"/>
                <w:szCs w:val="20"/>
              </w:rPr>
              <w:t>LP</w:t>
            </w:r>
          </w:p>
        </w:tc>
        <w:tc>
          <w:tcPr>
            <w:tcW w:w="1560" w:type="dxa"/>
            <w:tcBorders>
              <w:bottom w:val="single" w:sz="4" w:space="0" w:color="auto"/>
            </w:tcBorders>
            <w:shd w:val="clear" w:color="auto" w:fill="FFFFFF"/>
            <w:vAlign w:val="center"/>
          </w:tcPr>
          <w:p w14:paraId="40D5FEA2" w14:textId="77777777" w:rsidR="006077C1" w:rsidRPr="00507488" w:rsidRDefault="006077C1" w:rsidP="00EA5062">
            <w:pPr>
              <w:spacing w:after="120"/>
              <w:ind w:rightChars="26" w:right="57"/>
              <w:jc w:val="center"/>
              <w:rPr>
                <w:rFonts w:ascii="Times New Roman" w:hAnsi="Times New Roman"/>
                <w:color w:val="000000"/>
                <w:sz w:val="20"/>
                <w:szCs w:val="20"/>
              </w:rPr>
            </w:pPr>
            <w:r w:rsidRPr="00507488">
              <w:rPr>
                <w:rFonts w:ascii="Times New Roman" w:hAnsi="Times New Roman"/>
                <w:color w:val="000000"/>
                <w:sz w:val="20"/>
                <w:szCs w:val="20"/>
              </w:rPr>
              <w:t>Nazwa komponentu</w:t>
            </w:r>
          </w:p>
        </w:tc>
        <w:tc>
          <w:tcPr>
            <w:tcW w:w="5244" w:type="dxa"/>
            <w:tcBorders>
              <w:bottom w:val="single" w:sz="4" w:space="0" w:color="auto"/>
            </w:tcBorders>
            <w:shd w:val="clear" w:color="auto" w:fill="FFFFFF"/>
            <w:vAlign w:val="center"/>
          </w:tcPr>
          <w:p w14:paraId="6C9655D4" w14:textId="77777777" w:rsidR="006077C1" w:rsidRPr="00507488" w:rsidRDefault="006077C1" w:rsidP="00EA5062">
            <w:pPr>
              <w:spacing w:after="120"/>
              <w:ind w:rightChars="26" w:right="57"/>
              <w:jc w:val="center"/>
              <w:rPr>
                <w:rFonts w:ascii="Times New Roman" w:hAnsi="Times New Roman"/>
                <w:color w:val="000000"/>
                <w:sz w:val="20"/>
                <w:szCs w:val="20"/>
              </w:rPr>
            </w:pPr>
            <w:r w:rsidRPr="00507488">
              <w:rPr>
                <w:rFonts w:ascii="Times New Roman" w:hAnsi="Times New Roman"/>
                <w:color w:val="000000"/>
                <w:sz w:val="20"/>
                <w:szCs w:val="20"/>
              </w:rPr>
              <w:t>Wymagane minimalne parametry techniczne</w:t>
            </w:r>
          </w:p>
        </w:tc>
        <w:tc>
          <w:tcPr>
            <w:tcW w:w="2694" w:type="dxa"/>
            <w:shd w:val="clear" w:color="auto" w:fill="FFFFFF"/>
            <w:vAlign w:val="center"/>
          </w:tcPr>
          <w:p w14:paraId="5E67A312" w14:textId="77777777" w:rsidR="006077C1" w:rsidRPr="00507488" w:rsidRDefault="006077C1" w:rsidP="00EA5062">
            <w:pPr>
              <w:spacing w:after="120"/>
              <w:ind w:rightChars="26" w:right="57"/>
              <w:jc w:val="center"/>
              <w:rPr>
                <w:rFonts w:ascii="Times New Roman" w:hAnsi="Times New Roman"/>
                <w:color w:val="000000"/>
                <w:sz w:val="20"/>
                <w:szCs w:val="20"/>
              </w:rPr>
            </w:pPr>
            <w:r w:rsidRPr="00507488">
              <w:rPr>
                <w:rFonts w:ascii="Times New Roman" w:hAnsi="Times New Roman"/>
                <w:color w:val="000000"/>
                <w:sz w:val="20"/>
                <w:szCs w:val="20"/>
              </w:rPr>
              <w:t>Oferowany parametr</w:t>
            </w:r>
          </w:p>
        </w:tc>
      </w:tr>
      <w:tr w:rsidR="006077C1" w:rsidRPr="00EE6006" w14:paraId="1B5CEA2D"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7F2AE74D" w14:textId="77777777" w:rsidR="006077C1" w:rsidRPr="00507488" w:rsidRDefault="006077C1" w:rsidP="00EA5062">
            <w:pPr>
              <w:spacing w:after="120"/>
              <w:ind w:rightChars="26" w:right="57"/>
              <w:jc w:val="center"/>
              <w:rPr>
                <w:rFonts w:ascii="Times New Roman" w:hAnsi="Times New Roman"/>
                <w:b/>
                <w:color w:val="000000"/>
                <w:sz w:val="20"/>
                <w:szCs w:val="20"/>
              </w:rPr>
            </w:pPr>
          </w:p>
        </w:tc>
        <w:tc>
          <w:tcPr>
            <w:tcW w:w="1560" w:type="dxa"/>
            <w:tcBorders>
              <w:tl2br w:val="single" w:sz="4" w:space="0" w:color="auto"/>
              <w:tr2bl w:val="single" w:sz="4" w:space="0" w:color="auto"/>
            </w:tcBorders>
            <w:shd w:val="clear" w:color="auto" w:fill="FFFFFF"/>
            <w:vAlign w:val="center"/>
          </w:tcPr>
          <w:p w14:paraId="2BF87C12" w14:textId="77777777" w:rsidR="006077C1" w:rsidRPr="00507488" w:rsidRDefault="006077C1" w:rsidP="00EA5062">
            <w:pPr>
              <w:spacing w:after="120"/>
              <w:ind w:rightChars="26" w:right="57"/>
              <w:jc w:val="center"/>
              <w:rPr>
                <w:rFonts w:ascii="Times New Roman" w:hAnsi="Times New Roman"/>
                <w:b/>
                <w:color w:val="000000"/>
                <w:sz w:val="20"/>
                <w:szCs w:val="20"/>
              </w:rPr>
            </w:pPr>
          </w:p>
        </w:tc>
        <w:tc>
          <w:tcPr>
            <w:tcW w:w="5244" w:type="dxa"/>
            <w:tcBorders>
              <w:tl2br w:val="single" w:sz="4" w:space="0" w:color="auto"/>
              <w:tr2bl w:val="single" w:sz="4" w:space="0" w:color="auto"/>
            </w:tcBorders>
            <w:shd w:val="clear" w:color="auto" w:fill="FFFFFF"/>
            <w:vAlign w:val="center"/>
          </w:tcPr>
          <w:p w14:paraId="76BC8532" w14:textId="77777777" w:rsidR="006077C1" w:rsidRPr="00507488" w:rsidRDefault="006077C1" w:rsidP="00EA5062">
            <w:pPr>
              <w:spacing w:after="120"/>
              <w:ind w:rightChars="26" w:right="57"/>
              <w:jc w:val="center"/>
              <w:rPr>
                <w:rFonts w:ascii="Times New Roman" w:hAnsi="Times New Roman"/>
                <w:b/>
                <w:color w:val="000000"/>
                <w:sz w:val="20"/>
                <w:szCs w:val="20"/>
              </w:rPr>
            </w:pPr>
          </w:p>
        </w:tc>
        <w:tc>
          <w:tcPr>
            <w:tcW w:w="2694" w:type="dxa"/>
            <w:shd w:val="clear" w:color="auto" w:fill="FFFFFF"/>
            <w:vAlign w:val="center"/>
          </w:tcPr>
          <w:p w14:paraId="394EB405" w14:textId="77777777" w:rsidR="006077C1" w:rsidRPr="00507488" w:rsidRDefault="006077C1" w:rsidP="00EA5062">
            <w:pPr>
              <w:spacing w:after="120"/>
              <w:ind w:rightChars="26" w:right="57"/>
              <w:rPr>
                <w:rFonts w:ascii="Times New Roman" w:hAnsi="Times New Roman"/>
                <w:b/>
                <w:bCs/>
                <w:color w:val="000000"/>
                <w:sz w:val="20"/>
                <w:szCs w:val="20"/>
              </w:rPr>
            </w:pPr>
          </w:p>
        </w:tc>
      </w:tr>
      <w:tr w:rsidR="006077C1" w:rsidRPr="00EE6006" w14:paraId="050E4CDE" w14:textId="77777777" w:rsidTr="00507488">
        <w:tc>
          <w:tcPr>
            <w:tcW w:w="562" w:type="dxa"/>
          </w:tcPr>
          <w:p w14:paraId="56908954" w14:textId="77777777" w:rsidR="006077C1" w:rsidRPr="00507488" w:rsidRDefault="006077C1" w:rsidP="00E111B1">
            <w:pPr>
              <w:numPr>
                <w:ilvl w:val="0"/>
                <w:numId w:val="40"/>
              </w:numPr>
              <w:spacing w:after="120" w:line="264" w:lineRule="auto"/>
              <w:contextualSpacing/>
              <w:rPr>
                <w:rFonts w:ascii="Times New Roman" w:hAnsi="Times New Roman"/>
                <w:sz w:val="20"/>
                <w:szCs w:val="20"/>
              </w:rPr>
            </w:pPr>
          </w:p>
        </w:tc>
        <w:tc>
          <w:tcPr>
            <w:tcW w:w="1560" w:type="dxa"/>
          </w:tcPr>
          <w:p w14:paraId="01F13236" w14:textId="77777777" w:rsidR="006077C1" w:rsidRPr="00507488" w:rsidRDefault="006077C1" w:rsidP="00EA5062">
            <w:pPr>
              <w:spacing w:after="120" w:line="264" w:lineRule="auto"/>
              <w:rPr>
                <w:rFonts w:ascii="Times New Roman" w:hAnsi="Times New Roman"/>
                <w:sz w:val="20"/>
                <w:szCs w:val="20"/>
              </w:rPr>
            </w:pPr>
            <w:r w:rsidRPr="00507488">
              <w:rPr>
                <w:rFonts w:ascii="Times New Roman" w:eastAsiaTheme="minorHAnsi" w:hAnsi="Times New Roman"/>
                <w:bCs/>
                <w:sz w:val="20"/>
                <w:szCs w:val="20"/>
              </w:rPr>
              <w:t>Technologia druku</w:t>
            </w:r>
          </w:p>
        </w:tc>
        <w:tc>
          <w:tcPr>
            <w:tcW w:w="5244" w:type="dxa"/>
          </w:tcPr>
          <w:p w14:paraId="1D1FFB2A" w14:textId="77777777" w:rsidR="006077C1" w:rsidRPr="00507488" w:rsidRDefault="006077C1" w:rsidP="00EA5062">
            <w:pPr>
              <w:spacing w:after="120" w:line="264" w:lineRule="auto"/>
              <w:rPr>
                <w:rFonts w:ascii="Times New Roman" w:hAnsi="Times New Roman"/>
                <w:bCs/>
                <w:sz w:val="20"/>
                <w:szCs w:val="20"/>
              </w:rPr>
            </w:pPr>
            <w:r w:rsidRPr="00507488">
              <w:rPr>
                <w:rFonts w:ascii="Times New Roman" w:hAnsi="Times New Roman"/>
                <w:color w:val="000000"/>
                <w:sz w:val="20"/>
                <w:szCs w:val="20"/>
              </w:rPr>
              <w:t>Laserowa czterobębnowa</w:t>
            </w:r>
          </w:p>
        </w:tc>
        <w:tc>
          <w:tcPr>
            <w:tcW w:w="2694" w:type="dxa"/>
            <w:shd w:val="clear" w:color="auto" w:fill="FFFFFF"/>
          </w:tcPr>
          <w:p w14:paraId="6EF340EA" w14:textId="77777777" w:rsidR="006077C1" w:rsidRPr="00507488" w:rsidRDefault="006077C1" w:rsidP="00EA5062">
            <w:pPr>
              <w:spacing w:after="120"/>
              <w:rPr>
                <w:rFonts w:ascii="Times New Roman" w:hAnsi="Times New Roman"/>
                <w:bCs/>
                <w:sz w:val="20"/>
                <w:szCs w:val="20"/>
              </w:rPr>
            </w:pPr>
            <w:r w:rsidRPr="00507488">
              <w:rPr>
                <w:rFonts w:ascii="Times New Roman" w:hAnsi="Times New Roman"/>
                <w:color w:val="000000"/>
                <w:sz w:val="20"/>
                <w:szCs w:val="20"/>
              </w:rPr>
              <w:t> </w:t>
            </w:r>
          </w:p>
        </w:tc>
      </w:tr>
      <w:tr w:rsidR="006077C1" w:rsidRPr="00EE6006" w14:paraId="176A7ACC"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10A79DDE" w14:textId="77777777" w:rsidR="006077C1" w:rsidRPr="00507488" w:rsidRDefault="006077C1" w:rsidP="00E111B1">
            <w:pPr>
              <w:numPr>
                <w:ilvl w:val="0"/>
                <w:numId w:val="40"/>
              </w:numPr>
              <w:spacing w:after="120" w:line="264" w:lineRule="auto"/>
              <w:contextualSpacing/>
              <w:rPr>
                <w:rFonts w:ascii="Times New Roman" w:hAnsi="Times New Roman"/>
                <w:sz w:val="20"/>
                <w:szCs w:val="20"/>
              </w:rPr>
            </w:pPr>
          </w:p>
        </w:tc>
        <w:tc>
          <w:tcPr>
            <w:tcW w:w="1560" w:type="dxa"/>
          </w:tcPr>
          <w:p w14:paraId="0960107D" w14:textId="77777777" w:rsidR="006077C1" w:rsidRPr="00507488" w:rsidRDefault="006077C1" w:rsidP="00EA5062">
            <w:pPr>
              <w:spacing w:after="120" w:line="264" w:lineRule="auto"/>
              <w:rPr>
                <w:rFonts w:ascii="Times New Roman" w:hAnsi="Times New Roman"/>
                <w:sz w:val="20"/>
                <w:szCs w:val="20"/>
              </w:rPr>
            </w:pPr>
            <w:r w:rsidRPr="00507488">
              <w:rPr>
                <w:rFonts w:ascii="Times New Roman" w:eastAsiaTheme="minorHAnsi" w:hAnsi="Times New Roman"/>
                <w:bCs/>
                <w:sz w:val="20"/>
                <w:szCs w:val="20"/>
              </w:rPr>
              <w:t>Format oryginału i kopii</w:t>
            </w:r>
          </w:p>
        </w:tc>
        <w:tc>
          <w:tcPr>
            <w:tcW w:w="5244" w:type="dxa"/>
          </w:tcPr>
          <w:p w14:paraId="45653FC9" w14:textId="77777777" w:rsidR="006077C1" w:rsidRPr="00507488" w:rsidRDefault="006077C1" w:rsidP="00EA5062">
            <w:pPr>
              <w:spacing w:after="120"/>
              <w:rPr>
                <w:rFonts w:ascii="Times New Roman" w:eastAsiaTheme="minorHAnsi" w:hAnsi="Times New Roman"/>
                <w:sz w:val="20"/>
                <w:szCs w:val="20"/>
                <w:lang w:val="en-US"/>
              </w:rPr>
            </w:pPr>
            <w:r w:rsidRPr="00507488">
              <w:rPr>
                <w:rFonts w:ascii="Times New Roman" w:hAnsi="Times New Roman"/>
                <w:color w:val="000000"/>
                <w:sz w:val="20"/>
                <w:szCs w:val="20"/>
              </w:rPr>
              <w:t>A6-A3</w:t>
            </w:r>
          </w:p>
        </w:tc>
        <w:tc>
          <w:tcPr>
            <w:tcW w:w="2694" w:type="dxa"/>
            <w:shd w:val="clear" w:color="auto" w:fill="FFFFFF"/>
          </w:tcPr>
          <w:p w14:paraId="584CDA95" w14:textId="77777777" w:rsidR="006077C1" w:rsidRPr="00507488" w:rsidRDefault="006077C1" w:rsidP="00EA5062">
            <w:pPr>
              <w:spacing w:after="120"/>
              <w:rPr>
                <w:rFonts w:ascii="Times New Roman" w:hAnsi="Times New Roman"/>
                <w:color w:val="000000"/>
                <w:sz w:val="20"/>
                <w:szCs w:val="20"/>
              </w:rPr>
            </w:pPr>
          </w:p>
        </w:tc>
      </w:tr>
      <w:tr w:rsidR="006077C1" w:rsidRPr="00EE6006" w14:paraId="0928E800" w14:textId="77777777" w:rsidTr="00507488">
        <w:tc>
          <w:tcPr>
            <w:tcW w:w="562" w:type="dxa"/>
          </w:tcPr>
          <w:p w14:paraId="6AF59077"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69B41373"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Prędkość drukowania</w:t>
            </w:r>
          </w:p>
        </w:tc>
        <w:tc>
          <w:tcPr>
            <w:tcW w:w="5244" w:type="dxa"/>
          </w:tcPr>
          <w:p w14:paraId="3C5B041C"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sz w:val="20"/>
                <w:szCs w:val="20"/>
              </w:rPr>
              <w:t xml:space="preserve">25 </w:t>
            </w:r>
            <w:proofErr w:type="spellStart"/>
            <w:r w:rsidRPr="00507488">
              <w:rPr>
                <w:rFonts w:ascii="Times New Roman" w:eastAsiaTheme="minorHAnsi" w:hAnsi="Times New Roman"/>
                <w:sz w:val="20"/>
                <w:szCs w:val="20"/>
              </w:rPr>
              <w:t>str</w:t>
            </w:r>
            <w:proofErr w:type="spellEnd"/>
            <w:r w:rsidRPr="00507488">
              <w:rPr>
                <w:rFonts w:ascii="Times New Roman" w:eastAsiaTheme="minorHAnsi" w:hAnsi="Times New Roman"/>
                <w:sz w:val="20"/>
                <w:szCs w:val="20"/>
              </w:rPr>
              <w:t>/min kolor, 25 str./min mono</w:t>
            </w:r>
          </w:p>
        </w:tc>
        <w:tc>
          <w:tcPr>
            <w:tcW w:w="2694" w:type="dxa"/>
            <w:shd w:val="clear" w:color="auto" w:fill="FFFFFF"/>
          </w:tcPr>
          <w:p w14:paraId="0AB97E24"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523300E4"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0158EEF8" w14:textId="77777777" w:rsidR="006077C1" w:rsidRPr="00507488" w:rsidRDefault="006077C1" w:rsidP="00E111B1">
            <w:pPr>
              <w:numPr>
                <w:ilvl w:val="0"/>
                <w:numId w:val="40"/>
              </w:numPr>
              <w:spacing w:after="120" w:line="264" w:lineRule="auto"/>
              <w:contextualSpacing/>
              <w:rPr>
                <w:rFonts w:ascii="Times New Roman" w:hAnsi="Times New Roman"/>
                <w:sz w:val="20"/>
                <w:szCs w:val="20"/>
              </w:rPr>
            </w:pPr>
          </w:p>
        </w:tc>
        <w:tc>
          <w:tcPr>
            <w:tcW w:w="1560" w:type="dxa"/>
          </w:tcPr>
          <w:p w14:paraId="4BD43E97" w14:textId="77777777" w:rsidR="006077C1" w:rsidRPr="00507488" w:rsidRDefault="006077C1" w:rsidP="00EA5062">
            <w:pPr>
              <w:spacing w:after="120" w:line="264" w:lineRule="auto"/>
              <w:rPr>
                <w:rFonts w:ascii="Times New Roman" w:hAnsi="Times New Roman"/>
                <w:sz w:val="20"/>
                <w:szCs w:val="20"/>
              </w:rPr>
            </w:pPr>
            <w:r w:rsidRPr="00507488">
              <w:rPr>
                <w:rFonts w:ascii="Times New Roman" w:eastAsiaTheme="minorHAnsi" w:hAnsi="Times New Roman"/>
                <w:bCs/>
                <w:sz w:val="20"/>
                <w:szCs w:val="20"/>
              </w:rPr>
              <w:t>Obsługiwane rozdzielczości drukowania</w:t>
            </w:r>
          </w:p>
        </w:tc>
        <w:tc>
          <w:tcPr>
            <w:tcW w:w="5244" w:type="dxa"/>
          </w:tcPr>
          <w:p w14:paraId="2871FDED" w14:textId="77777777" w:rsidR="006077C1" w:rsidRPr="00507488" w:rsidRDefault="006077C1" w:rsidP="00EA5062">
            <w:pPr>
              <w:spacing w:after="120"/>
              <w:rPr>
                <w:rFonts w:ascii="Times New Roman" w:hAnsi="Times New Roman"/>
                <w:color w:val="000000"/>
                <w:sz w:val="20"/>
                <w:szCs w:val="20"/>
              </w:rPr>
            </w:pPr>
            <w:r w:rsidRPr="00507488">
              <w:rPr>
                <w:rFonts w:ascii="Times New Roman" w:hAnsi="Times New Roman"/>
                <w:color w:val="000000"/>
                <w:sz w:val="20"/>
                <w:szCs w:val="20"/>
              </w:rPr>
              <w:t xml:space="preserve">1,800 (odpowiednik) x 600 </w:t>
            </w:r>
            <w:proofErr w:type="spellStart"/>
            <w:r w:rsidRPr="00507488">
              <w:rPr>
                <w:rFonts w:ascii="Times New Roman" w:hAnsi="Times New Roman"/>
                <w:color w:val="000000"/>
                <w:sz w:val="20"/>
                <w:szCs w:val="20"/>
              </w:rPr>
              <w:t>dpi</w:t>
            </w:r>
            <w:proofErr w:type="spellEnd"/>
            <w:r w:rsidRPr="00507488">
              <w:rPr>
                <w:rFonts w:ascii="Times New Roman" w:hAnsi="Times New Roman"/>
                <w:color w:val="000000"/>
                <w:sz w:val="20"/>
                <w:szCs w:val="20"/>
              </w:rPr>
              <w:t xml:space="preserve">; 1200 x 1200 </w:t>
            </w:r>
            <w:proofErr w:type="spellStart"/>
            <w:r w:rsidRPr="00507488">
              <w:rPr>
                <w:rFonts w:ascii="Times New Roman" w:hAnsi="Times New Roman"/>
                <w:color w:val="000000"/>
                <w:sz w:val="20"/>
                <w:szCs w:val="20"/>
              </w:rPr>
              <w:t>dpi</w:t>
            </w:r>
            <w:proofErr w:type="spellEnd"/>
          </w:p>
        </w:tc>
        <w:tc>
          <w:tcPr>
            <w:tcW w:w="2694" w:type="dxa"/>
            <w:shd w:val="clear" w:color="auto" w:fill="FFFFFF"/>
          </w:tcPr>
          <w:p w14:paraId="38272E96" w14:textId="77777777" w:rsidR="006077C1" w:rsidRPr="00507488" w:rsidRDefault="006077C1" w:rsidP="00EA5062">
            <w:pPr>
              <w:spacing w:after="120"/>
              <w:rPr>
                <w:rFonts w:ascii="Times New Roman" w:hAnsi="Times New Roman"/>
                <w:color w:val="000000"/>
                <w:sz w:val="20"/>
                <w:szCs w:val="20"/>
              </w:rPr>
            </w:pPr>
          </w:p>
        </w:tc>
      </w:tr>
      <w:tr w:rsidR="006077C1" w:rsidRPr="00EE6006" w14:paraId="6AA4037B" w14:textId="77777777" w:rsidTr="00507488">
        <w:tc>
          <w:tcPr>
            <w:tcW w:w="562" w:type="dxa"/>
          </w:tcPr>
          <w:p w14:paraId="09B600D9"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264B4C64"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Czas wydruku pierwszej strony</w:t>
            </w:r>
          </w:p>
        </w:tc>
        <w:tc>
          <w:tcPr>
            <w:tcW w:w="5244" w:type="dxa"/>
          </w:tcPr>
          <w:p w14:paraId="31BE5DB7" w14:textId="77777777" w:rsidR="006077C1" w:rsidRPr="00507488" w:rsidRDefault="006077C1" w:rsidP="00EA5062">
            <w:pPr>
              <w:spacing w:after="120" w:line="264" w:lineRule="auto"/>
              <w:ind w:rightChars="26" w:right="57"/>
              <w:rPr>
                <w:rFonts w:ascii="Times New Roman" w:eastAsiaTheme="minorHAnsi" w:hAnsi="Times New Roman"/>
                <w:sz w:val="20"/>
                <w:szCs w:val="20"/>
              </w:rPr>
            </w:pPr>
            <w:r w:rsidRPr="00507488">
              <w:rPr>
                <w:rFonts w:ascii="Times New Roman" w:eastAsiaTheme="minorHAnsi" w:hAnsi="Times New Roman"/>
                <w:sz w:val="20"/>
                <w:szCs w:val="20"/>
              </w:rPr>
              <w:t>kolorowej maks. 5,2  sek., czarno-białej maks. 6,9 sek.</w:t>
            </w:r>
          </w:p>
        </w:tc>
        <w:tc>
          <w:tcPr>
            <w:tcW w:w="2694" w:type="dxa"/>
            <w:shd w:val="clear" w:color="auto" w:fill="FFFFFF"/>
          </w:tcPr>
          <w:p w14:paraId="6F1DF099"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209367EE"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31268716"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2E192512"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Czas nagrzewania</w:t>
            </w:r>
          </w:p>
        </w:tc>
        <w:tc>
          <w:tcPr>
            <w:tcW w:w="5244" w:type="dxa"/>
          </w:tcPr>
          <w:p w14:paraId="15AFE15C" w14:textId="77777777" w:rsidR="006077C1" w:rsidRPr="00507488" w:rsidRDefault="006077C1" w:rsidP="00EA5062">
            <w:pPr>
              <w:spacing w:after="120"/>
              <w:ind w:rightChars="26" w:right="57"/>
              <w:rPr>
                <w:rFonts w:ascii="Times New Roman" w:hAnsi="Times New Roman"/>
                <w:sz w:val="20"/>
                <w:szCs w:val="20"/>
              </w:rPr>
            </w:pPr>
            <w:r w:rsidRPr="00507488">
              <w:rPr>
                <w:rFonts w:ascii="Times New Roman" w:hAnsi="Times New Roman"/>
                <w:color w:val="000000"/>
                <w:sz w:val="20"/>
                <w:szCs w:val="20"/>
              </w:rPr>
              <w:t>Ok. 11 sek. w trybie mono, 13 sek. w trybie kolorowym²</w:t>
            </w:r>
          </w:p>
        </w:tc>
        <w:tc>
          <w:tcPr>
            <w:tcW w:w="2694" w:type="dxa"/>
            <w:shd w:val="clear" w:color="auto" w:fill="FFFFFF"/>
          </w:tcPr>
          <w:p w14:paraId="17653448"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012A4420" w14:textId="77777777" w:rsidTr="00507488">
        <w:tc>
          <w:tcPr>
            <w:tcW w:w="562" w:type="dxa"/>
          </w:tcPr>
          <w:p w14:paraId="5206CAA9"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69998DE2"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Kopiowanie wielokrotne</w:t>
            </w:r>
          </w:p>
        </w:tc>
        <w:tc>
          <w:tcPr>
            <w:tcW w:w="5244" w:type="dxa"/>
          </w:tcPr>
          <w:p w14:paraId="42E504CC"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sz w:val="20"/>
                <w:szCs w:val="20"/>
              </w:rPr>
              <w:t>od 1 do 9999 kopii</w:t>
            </w:r>
          </w:p>
        </w:tc>
        <w:tc>
          <w:tcPr>
            <w:tcW w:w="2694" w:type="dxa"/>
            <w:shd w:val="clear" w:color="auto" w:fill="FFFFFF"/>
          </w:tcPr>
          <w:p w14:paraId="66F5DCF3"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29E19A12"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4D843E0A"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654CEB3C"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Pamięć RAM</w:t>
            </w:r>
          </w:p>
        </w:tc>
        <w:tc>
          <w:tcPr>
            <w:tcW w:w="5244" w:type="dxa"/>
          </w:tcPr>
          <w:p w14:paraId="52E94DCA" w14:textId="77777777" w:rsidR="006077C1" w:rsidRPr="00507488" w:rsidRDefault="006077C1" w:rsidP="00EA5062">
            <w:pPr>
              <w:spacing w:after="120"/>
              <w:rPr>
                <w:rFonts w:ascii="Times New Roman" w:eastAsiaTheme="minorHAnsi" w:hAnsi="Times New Roman"/>
                <w:sz w:val="20"/>
                <w:szCs w:val="20"/>
              </w:rPr>
            </w:pPr>
            <w:r w:rsidRPr="00507488">
              <w:rPr>
                <w:rFonts w:ascii="Times New Roman" w:hAnsi="Times New Roman"/>
                <w:color w:val="000000"/>
                <w:sz w:val="20"/>
                <w:szCs w:val="20"/>
              </w:rPr>
              <w:t> 8 192 MB</w:t>
            </w:r>
          </w:p>
        </w:tc>
        <w:tc>
          <w:tcPr>
            <w:tcW w:w="2694" w:type="dxa"/>
            <w:shd w:val="clear" w:color="auto" w:fill="FFFFFF"/>
          </w:tcPr>
          <w:p w14:paraId="5B5A14EC"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2559AF05" w14:textId="77777777" w:rsidTr="00507488">
        <w:tc>
          <w:tcPr>
            <w:tcW w:w="562" w:type="dxa"/>
          </w:tcPr>
          <w:p w14:paraId="4EE07370"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13B973CB"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Dysk SSD lub HDD</w:t>
            </w:r>
            <w:r w:rsidRPr="00507488">
              <w:rPr>
                <w:rFonts w:ascii="Times New Roman" w:eastAsiaTheme="minorHAnsi" w:hAnsi="Times New Roman"/>
                <w:bCs/>
                <w:sz w:val="20"/>
                <w:szCs w:val="20"/>
              </w:rPr>
              <w:tab/>
            </w:r>
          </w:p>
        </w:tc>
        <w:tc>
          <w:tcPr>
            <w:tcW w:w="5244" w:type="dxa"/>
          </w:tcPr>
          <w:p w14:paraId="4C9BFFFF" w14:textId="77777777" w:rsidR="006077C1" w:rsidRPr="00507488" w:rsidRDefault="006077C1" w:rsidP="00EA5062">
            <w:pPr>
              <w:spacing w:after="120"/>
              <w:rPr>
                <w:rFonts w:ascii="Times New Roman" w:eastAsiaTheme="minorHAnsi" w:hAnsi="Times New Roman"/>
                <w:sz w:val="20"/>
                <w:szCs w:val="20"/>
              </w:rPr>
            </w:pPr>
            <w:r w:rsidRPr="00507488">
              <w:rPr>
                <w:rFonts w:ascii="Times New Roman" w:hAnsi="Times New Roman"/>
                <w:color w:val="000000"/>
                <w:sz w:val="20"/>
                <w:szCs w:val="20"/>
                <w:shd w:val="clear" w:color="auto" w:fill="FFFFFF"/>
              </w:rPr>
              <w:t>256 GB (standard)</w:t>
            </w:r>
          </w:p>
        </w:tc>
        <w:tc>
          <w:tcPr>
            <w:tcW w:w="2694" w:type="dxa"/>
            <w:shd w:val="clear" w:color="auto" w:fill="FFFFFF"/>
          </w:tcPr>
          <w:p w14:paraId="17B8BDE5"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479C6E85"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7C9C0876"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08FD992C"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Zoom</w:t>
            </w:r>
          </w:p>
        </w:tc>
        <w:tc>
          <w:tcPr>
            <w:tcW w:w="5244" w:type="dxa"/>
          </w:tcPr>
          <w:p w14:paraId="03E9DBAB"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sz w:val="20"/>
                <w:szCs w:val="20"/>
              </w:rPr>
              <w:t xml:space="preserve">25-400% </w:t>
            </w:r>
          </w:p>
        </w:tc>
        <w:tc>
          <w:tcPr>
            <w:tcW w:w="2694" w:type="dxa"/>
            <w:shd w:val="clear" w:color="auto" w:fill="FFFFFF"/>
          </w:tcPr>
          <w:p w14:paraId="3D9CE8D1"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3578C602" w14:textId="77777777" w:rsidTr="00507488">
        <w:tc>
          <w:tcPr>
            <w:tcW w:w="562" w:type="dxa"/>
          </w:tcPr>
          <w:p w14:paraId="5748C0ED"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1D1E316C"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Panel operatora</w:t>
            </w:r>
          </w:p>
        </w:tc>
        <w:tc>
          <w:tcPr>
            <w:tcW w:w="5244" w:type="dxa"/>
          </w:tcPr>
          <w:p w14:paraId="2A5AB03C" w14:textId="77777777" w:rsidR="006077C1" w:rsidRPr="00507488" w:rsidRDefault="006077C1" w:rsidP="00E111B1">
            <w:pPr>
              <w:numPr>
                <w:ilvl w:val="0"/>
                <w:numId w:val="43"/>
              </w:numPr>
              <w:spacing w:before="120" w:after="120" w:line="240" w:lineRule="auto"/>
              <w:ind w:left="0"/>
              <w:rPr>
                <w:rFonts w:ascii="Times New Roman" w:hAnsi="Times New Roman"/>
                <w:color w:val="000000"/>
                <w:sz w:val="20"/>
                <w:szCs w:val="20"/>
              </w:rPr>
            </w:pPr>
            <w:r w:rsidRPr="00507488">
              <w:rPr>
                <w:rFonts w:ascii="Times New Roman" w:hAnsi="Times New Roman"/>
                <w:color w:val="000000"/>
                <w:sz w:val="20"/>
                <w:szCs w:val="20"/>
              </w:rPr>
              <w:t>10,1-calowy, przypominający tablet kolorowy panel dotykowy z obsługą funkcji wielodotykowych oraz zmodernizowany interfejs użytkownika umożliwiają łatwą i intuicyjną obsługę</w:t>
            </w:r>
          </w:p>
        </w:tc>
        <w:tc>
          <w:tcPr>
            <w:tcW w:w="2694" w:type="dxa"/>
            <w:shd w:val="clear" w:color="auto" w:fill="FFFFFF"/>
          </w:tcPr>
          <w:p w14:paraId="7427C9E2"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3A944F94"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75510B92"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4135DFDE"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Dupleks</w:t>
            </w:r>
          </w:p>
        </w:tc>
        <w:tc>
          <w:tcPr>
            <w:tcW w:w="5244" w:type="dxa"/>
          </w:tcPr>
          <w:p w14:paraId="4ADA1CFE" w14:textId="77777777" w:rsidR="006077C1" w:rsidRPr="00507488" w:rsidRDefault="006077C1" w:rsidP="00EA5062">
            <w:pPr>
              <w:spacing w:after="120"/>
              <w:rPr>
                <w:rFonts w:ascii="Times New Roman" w:eastAsiaTheme="minorHAnsi" w:hAnsi="Times New Roman"/>
                <w:sz w:val="20"/>
                <w:szCs w:val="20"/>
              </w:rPr>
            </w:pPr>
            <w:r w:rsidRPr="00507488">
              <w:rPr>
                <w:rFonts w:ascii="Times New Roman" w:eastAsiaTheme="minorHAnsi" w:hAnsi="Times New Roman"/>
                <w:sz w:val="20"/>
                <w:szCs w:val="20"/>
              </w:rPr>
              <w:t xml:space="preserve">automatyczny, obsługa papieru </w:t>
            </w:r>
            <w:r w:rsidRPr="00507488">
              <w:rPr>
                <w:rFonts w:ascii="Times New Roman" w:hAnsi="Times New Roman"/>
                <w:color w:val="000000"/>
                <w:sz w:val="20"/>
                <w:szCs w:val="20"/>
              </w:rPr>
              <w:t>A5-SRA3; 52-256 g/m²</w:t>
            </w:r>
          </w:p>
        </w:tc>
        <w:tc>
          <w:tcPr>
            <w:tcW w:w="2694" w:type="dxa"/>
            <w:shd w:val="clear" w:color="auto" w:fill="FFFFFF"/>
          </w:tcPr>
          <w:p w14:paraId="2C9711D8" w14:textId="77777777" w:rsidR="006077C1" w:rsidRPr="00507488" w:rsidRDefault="006077C1" w:rsidP="00EA5062">
            <w:pPr>
              <w:spacing w:after="120"/>
              <w:ind w:rightChars="26" w:right="57"/>
              <w:rPr>
                <w:rFonts w:ascii="Times New Roman" w:hAnsi="Times New Roman"/>
                <w:sz w:val="20"/>
                <w:szCs w:val="20"/>
              </w:rPr>
            </w:pPr>
            <w:r w:rsidRPr="00507488">
              <w:rPr>
                <w:rFonts w:ascii="Times New Roman" w:hAnsi="Times New Roman"/>
                <w:color w:val="000000"/>
                <w:sz w:val="20"/>
                <w:szCs w:val="20"/>
              </w:rPr>
              <w:t> </w:t>
            </w:r>
          </w:p>
        </w:tc>
      </w:tr>
      <w:tr w:rsidR="006077C1" w:rsidRPr="00EE6006" w14:paraId="79FDF845" w14:textId="77777777" w:rsidTr="00507488">
        <w:tc>
          <w:tcPr>
            <w:tcW w:w="562" w:type="dxa"/>
          </w:tcPr>
          <w:p w14:paraId="66BDBEE0"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1850769D"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Podajnik dokumentów</w:t>
            </w:r>
          </w:p>
        </w:tc>
        <w:tc>
          <w:tcPr>
            <w:tcW w:w="5244" w:type="dxa"/>
          </w:tcPr>
          <w:p w14:paraId="61E31357" w14:textId="77777777" w:rsidR="006077C1" w:rsidRPr="00507488" w:rsidRDefault="006077C1" w:rsidP="00EA5062">
            <w:pPr>
              <w:spacing w:after="120"/>
              <w:rPr>
                <w:rFonts w:ascii="Times New Roman" w:eastAsiaTheme="minorHAnsi" w:hAnsi="Times New Roman"/>
                <w:sz w:val="20"/>
                <w:szCs w:val="20"/>
              </w:rPr>
            </w:pPr>
            <w:r w:rsidRPr="00507488">
              <w:rPr>
                <w:rFonts w:ascii="Times New Roman" w:eastAsiaTheme="minorHAnsi" w:hAnsi="Times New Roman"/>
                <w:sz w:val="20"/>
                <w:szCs w:val="20"/>
              </w:rPr>
              <w:t xml:space="preserve">Automatyczny dwustronny, pojemność tacy Do 100 oryginałów; A6-A3; 35-163 g/m²; dostępne RADF, </w:t>
            </w:r>
            <w:proofErr w:type="spellStart"/>
            <w:r w:rsidRPr="00507488">
              <w:rPr>
                <w:rFonts w:ascii="Times New Roman" w:eastAsiaTheme="minorHAnsi" w:hAnsi="Times New Roman"/>
                <w:sz w:val="20"/>
                <w:szCs w:val="20"/>
              </w:rPr>
              <w:t>Dualscan</w:t>
            </w:r>
            <w:proofErr w:type="spellEnd"/>
            <w:r w:rsidRPr="00507488">
              <w:rPr>
                <w:rFonts w:ascii="Times New Roman" w:eastAsiaTheme="minorHAnsi" w:hAnsi="Times New Roman"/>
                <w:sz w:val="20"/>
                <w:szCs w:val="20"/>
              </w:rPr>
              <w:t xml:space="preserve"> ADF</w:t>
            </w:r>
          </w:p>
        </w:tc>
        <w:tc>
          <w:tcPr>
            <w:tcW w:w="2694" w:type="dxa"/>
            <w:shd w:val="clear" w:color="auto" w:fill="FFFFFF"/>
          </w:tcPr>
          <w:p w14:paraId="5F69D42F"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72AD9E21"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1F2A702C"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3A1DFA43"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Podajniki papieru</w:t>
            </w:r>
          </w:p>
        </w:tc>
        <w:tc>
          <w:tcPr>
            <w:tcW w:w="5244" w:type="dxa"/>
          </w:tcPr>
          <w:p w14:paraId="478AEB56" w14:textId="77777777" w:rsidR="006077C1" w:rsidRDefault="006077C1" w:rsidP="00507488">
            <w:pPr>
              <w:shd w:val="clear" w:color="auto" w:fill="F2F2F2"/>
              <w:spacing w:after="120"/>
              <w:ind w:rightChars="26" w:right="57"/>
              <w:rPr>
                <w:rFonts w:ascii="Times New Roman" w:hAnsi="Times New Roman"/>
                <w:color w:val="000000"/>
                <w:sz w:val="20"/>
                <w:szCs w:val="20"/>
              </w:rPr>
            </w:pPr>
            <w:r w:rsidRPr="00507488">
              <w:rPr>
                <w:rFonts w:ascii="Times New Roman" w:hAnsi="Times New Roman"/>
                <w:color w:val="000000"/>
                <w:sz w:val="20"/>
                <w:szCs w:val="20"/>
              </w:rPr>
              <w:t>1x 500 arkuszy; A6-A3; niestandardowe rozmiary; 52-256 g/m²</w:t>
            </w:r>
            <w:r w:rsidRPr="00507488">
              <w:rPr>
                <w:rFonts w:ascii="Times New Roman" w:hAnsi="Times New Roman"/>
                <w:color w:val="000000"/>
                <w:sz w:val="20"/>
                <w:szCs w:val="20"/>
              </w:rPr>
              <w:br/>
              <w:t>1x 500 arkuszy; A5-SRA3; niestandardowe rozmiary; 52-256 g/m²</w:t>
            </w:r>
          </w:p>
          <w:p w14:paraId="20A87C46" w14:textId="2028D098" w:rsidR="00507488" w:rsidRPr="00507488" w:rsidRDefault="00507488" w:rsidP="00507488">
            <w:pPr>
              <w:shd w:val="clear" w:color="auto" w:fill="F2F2F2"/>
              <w:spacing w:after="120"/>
              <w:ind w:rightChars="26" w:right="57"/>
              <w:rPr>
                <w:rFonts w:ascii="Times New Roman" w:hAnsi="Times New Roman"/>
                <w:color w:val="000000"/>
                <w:sz w:val="20"/>
                <w:szCs w:val="20"/>
              </w:rPr>
            </w:pPr>
            <w:r w:rsidRPr="00507488">
              <w:rPr>
                <w:rFonts w:ascii="Times New Roman" w:hAnsi="Times New Roman"/>
                <w:color w:val="000000"/>
                <w:sz w:val="20"/>
                <w:szCs w:val="20"/>
              </w:rPr>
              <w:t>Taca boczna:150 arkuszy; A6-SRA3; własne formaty papieru; Banner; 60-300 g/m²</w:t>
            </w:r>
          </w:p>
        </w:tc>
        <w:tc>
          <w:tcPr>
            <w:tcW w:w="2694" w:type="dxa"/>
            <w:shd w:val="clear" w:color="auto" w:fill="FFFFFF"/>
          </w:tcPr>
          <w:p w14:paraId="7AB451A8"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54D28D42" w14:textId="77777777" w:rsidTr="00507488">
        <w:tc>
          <w:tcPr>
            <w:tcW w:w="562" w:type="dxa"/>
          </w:tcPr>
          <w:p w14:paraId="09983AD3"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3015543F"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Odbiór wydruków i kopii</w:t>
            </w:r>
          </w:p>
        </w:tc>
        <w:tc>
          <w:tcPr>
            <w:tcW w:w="5244" w:type="dxa"/>
          </w:tcPr>
          <w:p w14:paraId="3D4DB314"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sz w:val="20"/>
                <w:szCs w:val="20"/>
              </w:rPr>
              <w:t>Taca odbiorcza na Maks. 250 arkuszy</w:t>
            </w:r>
          </w:p>
        </w:tc>
        <w:tc>
          <w:tcPr>
            <w:tcW w:w="2694" w:type="dxa"/>
            <w:shd w:val="clear" w:color="auto" w:fill="FFFFFF"/>
          </w:tcPr>
          <w:p w14:paraId="68DBD6F6"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5985480A"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2C81FA6A"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11707B65"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Podstawa mobilna</w:t>
            </w:r>
          </w:p>
        </w:tc>
        <w:tc>
          <w:tcPr>
            <w:tcW w:w="5244" w:type="dxa"/>
          </w:tcPr>
          <w:p w14:paraId="233A7EBA"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sz w:val="20"/>
                <w:szCs w:val="20"/>
              </w:rPr>
              <w:t>Dedykowana, podstawa producenta urządzenia z katalogu dostępnych fabrycznie opcji, zamykana, na kółkach. Dopasowana kolorystycznie, wzorniczo i kształtem do obudowy urządzenia.</w:t>
            </w:r>
          </w:p>
        </w:tc>
        <w:tc>
          <w:tcPr>
            <w:tcW w:w="2694" w:type="dxa"/>
            <w:shd w:val="clear" w:color="auto" w:fill="FFFFFF"/>
          </w:tcPr>
          <w:p w14:paraId="161C5F6B" w14:textId="77777777" w:rsidR="006077C1" w:rsidRPr="00507488" w:rsidRDefault="006077C1" w:rsidP="00EA5062">
            <w:pPr>
              <w:spacing w:after="120"/>
              <w:ind w:rightChars="26" w:right="57"/>
              <w:rPr>
                <w:rFonts w:ascii="Times New Roman" w:hAnsi="Times New Roman"/>
                <w:sz w:val="20"/>
                <w:szCs w:val="20"/>
              </w:rPr>
            </w:pPr>
          </w:p>
        </w:tc>
      </w:tr>
      <w:tr w:rsidR="006077C1" w:rsidRPr="005A747E" w14:paraId="0E11478D" w14:textId="77777777" w:rsidTr="00507488">
        <w:tc>
          <w:tcPr>
            <w:tcW w:w="562" w:type="dxa"/>
          </w:tcPr>
          <w:p w14:paraId="69297C00"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7786FA11"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Język opisu strony</w:t>
            </w:r>
          </w:p>
        </w:tc>
        <w:tc>
          <w:tcPr>
            <w:tcW w:w="5244" w:type="dxa"/>
          </w:tcPr>
          <w:p w14:paraId="103457DD" w14:textId="281C9F1B" w:rsidR="006077C1" w:rsidRPr="00507488" w:rsidRDefault="006077C1" w:rsidP="00EA5062">
            <w:pPr>
              <w:spacing w:after="120" w:line="264" w:lineRule="auto"/>
              <w:ind w:rightChars="26" w:right="57"/>
              <w:rPr>
                <w:rFonts w:ascii="Times New Roman" w:hAnsi="Times New Roman"/>
                <w:sz w:val="20"/>
                <w:szCs w:val="20"/>
                <w:lang w:val="en-US"/>
              </w:rPr>
            </w:pPr>
            <w:r w:rsidRPr="00507488">
              <w:rPr>
                <w:rFonts w:ascii="Times New Roman" w:hAnsi="Times New Roman"/>
                <w:color w:val="000000"/>
                <w:sz w:val="20"/>
                <w:szCs w:val="20"/>
                <w:shd w:val="clear" w:color="auto" w:fill="FFFFFF"/>
                <w:lang w:val="en-US"/>
              </w:rPr>
              <w:t>PCL 6 (XL3.0); PCL 5c; PostScript 3 (CPSI 3016); XPS</w:t>
            </w:r>
          </w:p>
        </w:tc>
        <w:tc>
          <w:tcPr>
            <w:tcW w:w="2694" w:type="dxa"/>
            <w:shd w:val="clear" w:color="auto" w:fill="FFFFFF"/>
          </w:tcPr>
          <w:p w14:paraId="431B6C29" w14:textId="77777777" w:rsidR="006077C1" w:rsidRPr="00507488" w:rsidRDefault="006077C1" w:rsidP="00EA5062">
            <w:pPr>
              <w:spacing w:after="120"/>
              <w:ind w:rightChars="26" w:right="57"/>
              <w:rPr>
                <w:rFonts w:ascii="Times New Roman" w:hAnsi="Times New Roman"/>
                <w:sz w:val="20"/>
                <w:szCs w:val="20"/>
                <w:lang w:val="en-US"/>
              </w:rPr>
            </w:pPr>
          </w:p>
        </w:tc>
      </w:tr>
      <w:tr w:rsidR="006077C1" w:rsidRPr="005A747E" w14:paraId="0E881635"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47F299DB"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lang w:val="en-US"/>
              </w:rPr>
            </w:pPr>
          </w:p>
        </w:tc>
        <w:tc>
          <w:tcPr>
            <w:tcW w:w="1560" w:type="dxa"/>
          </w:tcPr>
          <w:p w14:paraId="410531C9"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Interfejsy</w:t>
            </w:r>
          </w:p>
        </w:tc>
        <w:tc>
          <w:tcPr>
            <w:tcW w:w="5244" w:type="dxa"/>
          </w:tcPr>
          <w:p w14:paraId="7F53D3F1" w14:textId="77777777" w:rsidR="006077C1" w:rsidRPr="00507488" w:rsidRDefault="006077C1" w:rsidP="00EA5062">
            <w:pPr>
              <w:spacing w:after="120" w:line="264" w:lineRule="auto"/>
              <w:ind w:rightChars="26" w:right="57"/>
              <w:rPr>
                <w:rFonts w:ascii="Times New Roman" w:hAnsi="Times New Roman"/>
                <w:sz w:val="20"/>
                <w:szCs w:val="20"/>
                <w:lang w:val="en-US"/>
              </w:rPr>
            </w:pPr>
            <w:r w:rsidRPr="00507488">
              <w:rPr>
                <w:rFonts w:ascii="Times New Roman" w:hAnsi="Times New Roman"/>
                <w:color w:val="000000"/>
                <w:sz w:val="20"/>
                <w:szCs w:val="20"/>
                <w:lang w:val="en-US"/>
              </w:rPr>
              <w:t>10/100/1,000-Base-T Ethernet; USB 2.0;</w:t>
            </w:r>
            <w:r w:rsidRPr="00507488">
              <w:rPr>
                <w:rFonts w:ascii="Times New Roman" w:hAnsi="Times New Roman"/>
                <w:color w:val="000000"/>
                <w:sz w:val="20"/>
                <w:szCs w:val="20"/>
                <w:lang w:val="en-US"/>
              </w:rPr>
              <w:br/>
              <w:t>Wi-Fi 802.11 b/g/n (</w:t>
            </w:r>
            <w:proofErr w:type="spellStart"/>
            <w:r w:rsidRPr="00507488">
              <w:rPr>
                <w:rFonts w:ascii="Times New Roman" w:hAnsi="Times New Roman"/>
                <w:color w:val="000000"/>
                <w:sz w:val="20"/>
                <w:szCs w:val="20"/>
                <w:lang w:val="en-US"/>
              </w:rPr>
              <w:t>opcja</w:t>
            </w:r>
            <w:proofErr w:type="spellEnd"/>
            <w:r w:rsidRPr="00507488">
              <w:rPr>
                <w:rFonts w:ascii="Times New Roman" w:hAnsi="Times New Roman"/>
                <w:color w:val="000000"/>
                <w:sz w:val="20"/>
                <w:szCs w:val="20"/>
                <w:lang w:val="en-US"/>
              </w:rPr>
              <w:t>)</w:t>
            </w:r>
          </w:p>
        </w:tc>
        <w:tc>
          <w:tcPr>
            <w:tcW w:w="2694" w:type="dxa"/>
            <w:shd w:val="clear" w:color="auto" w:fill="FFFFFF"/>
          </w:tcPr>
          <w:p w14:paraId="4DF6C248" w14:textId="77777777" w:rsidR="006077C1" w:rsidRPr="00507488" w:rsidRDefault="006077C1" w:rsidP="00EA5062">
            <w:pPr>
              <w:spacing w:after="120"/>
              <w:ind w:rightChars="26" w:right="57"/>
              <w:rPr>
                <w:rFonts w:ascii="Times New Roman" w:hAnsi="Times New Roman"/>
                <w:sz w:val="20"/>
                <w:szCs w:val="20"/>
                <w:lang w:val="en-US"/>
              </w:rPr>
            </w:pPr>
            <w:r w:rsidRPr="00507488">
              <w:rPr>
                <w:rFonts w:ascii="Times New Roman" w:hAnsi="Times New Roman"/>
                <w:color w:val="000000"/>
                <w:sz w:val="20"/>
                <w:szCs w:val="20"/>
                <w:lang w:val="en-US"/>
              </w:rPr>
              <w:t> </w:t>
            </w:r>
          </w:p>
        </w:tc>
      </w:tr>
      <w:tr w:rsidR="006077C1" w:rsidRPr="00EE6006" w14:paraId="002DCFD0" w14:textId="77777777" w:rsidTr="00507488">
        <w:tc>
          <w:tcPr>
            <w:tcW w:w="562" w:type="dxa"/>
          </w:tcPr>
          <w:p w14:paraId="15C89EC3"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lang w:val="en-US"/>
              </w:rPr>
            </w:pPr>
          </w:p>
        </w:tc>
        <w:tc>
          <w:tcPr>
            <w:tcW w:w="1560" w:type="dxa"/>
          </w:tcPr>
          <w:p w14:paraId="4C7F5876"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Funkcje skanowania</w:t>
            </w:r>
          </w:p>
        </w:tc>
        <w:tc>
          <w:tcPr>
            <w:tcW w:w="5244" w:type="dxa"/>
          </w:tcPr>
          <w:p w14:paraId="4C71747E" w14:textId="6D10A0C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hAnsi="Times New Roman"/>
                <w:color w:val="000000"/>
                <w:sz w:val="20"/>
                <w:szCs w:val="20"/>
                <w:shd w:val="clear" w:color="auto" w:fill="FFFFFF"/>
              </w:rPr>
              <w:t>Skanowanie do e-mail (Scan-to-Me), Skanowanie do SMB (Scan-to-Home) </w:t>
            </w:r>
            <w:r w:rsidRPr="00507488">
              <w:rPr>
                <w:rFonts w:ascii="Times New Roman" w:hAnsi="Times New Roman"/>
                <w:color w:val="000000"/>
                <w:sz w:val="20"/>
                <w:szCs w:val="20"/>
                <w:shd w:val="clear" w:color="auto" w:fill="FFFFFF"/>
              </w:rPr>
              <w:br/>
              <w:t xml:space="preserve">Skanowanie do FTP, Skanowanie do skrzynki użytkownika, Skanowanie do USB, Skanowanie do </w:t>
            </w:r>
            <w:proofErr w:type="spellStart"/>
            <w:r w:rsidRPr="00507488">
              <w:rPr>
                <w:rFonts w:ascii="Times New Roman" w:hAnsi="Times New Roman"/>
                <w:color w:val="000000"/>
                <w:sz w:val="20"/>
                <w:szCs w:val="20"/>
                <w:shd w:val="clear" w:color="auto" w:fill="FFFFFF"/>
              </w:rPr>
              <w:t>WebDAV</w:t>
            </w:r>
            <w:proofErr w:type="spellEnd"/>
            <w:r w:rsidRPr="00507488">
              <w:rPr>
                <w:rFonts w:ascii="Times New Roman" w:hAnsi="Times New Roman"/>
                <w:color w:val="000000"/>
                <w:sz w:val="20"/>
                <w:szCs w:val="20"/>
                <w:shd w:val="clear" w:color="auto" w:fill="FFFFFF"/>
              </w:rPr>
              <w:t>, </w:t>
            </w:r>
            <w:r w:rsidRPr="00507488">
              <w:rPr>
                <w:rFonts w:ascii="Times New Roman" w:hAnsi="Times New Roman"/>
                <w:color w:val="000000"/>
                <w:sz w:val="20"/>
                <w:szCs w:val="20"/>
                <w:shd w:val="clear" w:color="auto" w:fill="FFFFFF"/>
              </w:rPr>
              <w:br/>
              <w:t>Skanowanie do URL, Skanowanie sieciowe TWAIN</w:t>
            </w:r>
          </w:p>
        </w:tc>
        <w:tc>
          <w:tcPr>
            <w:tcW w:w="2694" w:type="dxa"/>
            <w:shd w:val="clear" w:color="auto" w:fill="FFFFFF"/>
          </w:tcPr>
          <w:p w14:paraId="378EE682"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674BE7CB"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788A1615"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647E1452"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Rozdzielczość skanowania</w:t>
            </w:r>
          </w:p>
        </w:tc>
        <w:tc>
          <w:tcPr>
            <w:tcW w:w="5244" w:type="dxa"/>
          </w:tcPr>
          <w:p w14:paraId="53DE7D35"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sz w:val="20"/>
                <w:szCs w:val="20"/>
              </w:rPr>
              <w:t xml:space="preserve">600 </w:t>
            </w:r>
            <w:proofErr w:type="spellStart"/>
            <w:r w:rsidRPr="00507488">
              <w:rPr>
                <w:rFonts w:ascii="Times New Roman" w:eastAsiaTheme="minorHAnsi" w:hAnsi="Times New Roman"/>
                <w:sz w:val="20"/>
                <w:szCs w:val="20"/>
              </w:rPr>
              <w:t>dpi</w:t>
            </w:r>
            <w:proofErr w:type="spellEnd"/>
          </w:p>
        </w:tc>
        <w:tc>
          <w:tcPr>
            <w:tcW w:w="2694" w:type="dxa"/>
            <w:shd w:val="clear" w:color="auto" w:fill="FFFFFF"/>
          </w:tcPr>
          <w:p w14:paraId="197637EB"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684BE677" w14:textId="77777777" w:rsidTr="00507488">
        <w:tc>
          <w:tcPr>
            <w:tcW w:w="562" w:type="dxa"/>
          </w:tcPr>
          <w:p w14:paraId="66084424"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662AFA68"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Prędkość skanowania kolorowego</w:t>
            </w:r>
          </w:p>
        </w:tc>
        <w:tc>
          <w:tcPr>
            <w:tcW w:w="5244" w:type="dxa"/>
          </w:tcPr>
          <w:p w14:paraId="19D5661D" w14:textId="31F4E78F"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hAnsi="Times New Roman"/>
                <w:color w:val="000000"/>
                <w:sz w:val="20"/>
                <w:szCs w:val="20"/>
              </w:rPr>
              <w:t>Do 100/100 obrazów/min. w trybie jednostronnym</w:t>
            </w:r>
          </w:p>
        </w:tc>
        <w:tc>
          <w:tcPr>
            <w:tcW w:w="2694" w:type="dxa"/>
            <w:shd w:val="clear" w:color="auto" w:fill="FFFFFF"/>
          </w:tcPr>
          <w:p w14:paraId="2ABB2374"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59009600"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42D54E74"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0C2F8F36"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Typy plików</w:t>
            </w:r>
          </w:p>
        </w:tc>
        <w:tc>
          <w:tcPr>
            <w:tcW w:w="5244" w:type="dxa"/>
          </w:tcPr>
          <w:p w14:paraId="1795C0A5"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hAnsi="Times New Roman"/>
                <w:color w:val="000000"/>
                <w:sz w:val="20"/>
                <w:szCs w:val="20"/>
              </w:rPr>
              <w:t>JPEG; TIFF; PDF; kompaktowy PDF; szyfrowany PDF; XPS;</w:t>
            </w:r>
            <w:r w:rsidRPr="00507488">
              <w:rPr>
                <w:rFonts w:ascii="Times New Roman" w:hAnsi="Times New Roman"/>
                <w:color w:val="000000"/>
                <w:sz w:val="20"/>
                <w:szCs w:val="20"/>
              </w:rPr>
              <w:br/>
              <w:t>kompaktowy XPS; PPTX</w:t>
            </w:r>
            <w:r w:rsidRPr="00507488">
              <w:rPr>
                <w:rFonts w:ascii="Times New Roman" w:hAnsi="Times New Roman"/>
                <w:color w:val="000000"/>
                <w:sz w:val="20"/>
                <w:szCs w:val="20"/>
              </w:rPr>
              <w:br/>
              <w:t xml:space="preserve">Opcja: </w:t>
            </w:r>
            <w:proofErr w:type="spellStart"/>
            <w:r w:rsidRPr="00507488">
              <w:rPr>
                <w:rFonts w:ascii="Times New Roman" w:hAnsi="Times New Roman"/>
                <w:color w:val="000000"/>
                <w:sz w:val="20"/>
                <w:szCs w:val="20"/>
              </w:rPr>
              <w:t>przeszukiwalny</w:t>
            </w:r>
            <w:proofErr w:type="spellEnd"/>
            <w:r w:rsidRPr="00507488">
              <w:rPr>
                <w:rFonts w:ascii="Times New Roman" w:hAnsi="Times New Roman"/>
                <w:color w:val="000000"/>
                <w:sz w:val="20"/>
                <w:szCs w:val="20"/>
              </w:rPr>
              <w:t xml:space="preserve"> PDF; PDF/A 1a i 1b;</w:t>
            </w:r>
            <w:r w:rsidRPr="00507488">
              <w:rPr>
                <w:rFonts w:ascii="Times New Roman" w:hAnsi="Times New Roman"/>
                <w:color w:val="000000"/>
                <w:sz w:val="20"/>
                <w:szCs w:val="20"/>
              </w:rPr>
              <w:br/>
            </w:r>
            <w:proofErr w:type="spellStart"/>
            <w:r w:rsidRPr="00507488">
              <w:rPr>
                <w:rFonts w:ascii="Times New Roman" w:hAnsi="Times New Roman"/>
                <w:color w:val="000000"/>
                <w:sz w:val="20"/>
                <w:szCs w:val="20"/>
              </w:rPr>
              <w:t>przeszukiwalny</w:t>
            </w:r>
            <w:proofErr w:type="spellEnd"/>
            <w:r w:rsidRPr="00507488">
              <w:rPr>
                <w:rFonts w:ascii="Times New Roman" w:hAnsi="Times New Roman"/>
                <w:color w:val="000000"/>
                <w:sz w:val="20"/>
                <w:szCs w:val="20"/>
              </w:rPr>
              <w:t xml:space="preserve"> DOCX/PPTX/XLSX</w:t>
            </w:r>
          </w:p>
        </w:tc>
        <w:tc>
          <w:tcPr>
            <w:tcW w:w="2694" w:type="dxa"/>
            <w:shd w:val="clear" w:color="auto" w:fill="FFFFFF"/>
          </w:tcPr>
          <w:p w14:paraId="670C2BFE" w14:textId="77777777" w:rsidR="006077C1" w:rsidRPr="00507488" w:rsidRDefault="006077C1" w:rsidP="00EA5062">
            <w:pPr>
              <w:spacing w:after="120"/>
              <w:ind w:rightChars="26" w:right="57"/>
              <w:rPr>
                <w:rFonts w:ascii="Times New Roman" w:hAnsi="Times New Roman"/>
                <w:sz w:val="20"/>
                <w:szCs w:val="20"/>
              </w:rPr>
            </w:pPr>
            <w:r w:rsidRPr="00507488">
              <w:rPr>
                <w:rFonts w:ascii="Times New Roman" w:hAnsi="Times New Roman"/>
                <w:color w:val="000000"/>
                <w:sz w:val="20"/>
                <w:szCs w:val="20"/>
              </w:rPr>
              <w:t> </w:t>
            </w:r>
          </w:p>
        </w:tc>
      </w:tr>
      <w:tr w:rsidR="006077C1" w:rsidRPr="00EE6006" w14:paraId="5AF724C2" w14:textId="77777777" w:rsidTr="00507488">
        <w:tc>
          <w:tcPr>
            <w:tcW w:w="562" w:type="dxa"/>
          </w:tcPr>
          <w:p w14:paraId="068758F7"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116CC2D7"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Wymagania dodatkowe</w:t>
            </w:r>
          </w:p>
        </w:tc>
        <w:tc>
          <w:tcPr>
            <w:tcW w:w="5244" w:type="dxa"/>
          </w:tcPr>
          <w:p w14:paraId="147B740C"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sz w:val="20"/>
                <w:szCs w:val="20"/>
              </w:rPr>
              <w:t>Urządzenie wyposażone w funkcję zgłaszania usterek bezpośrednio na panelu dotykowym urządzenia.</w:t>
            </w:r>
          </w:p>
        </w:tc>
        <w:tc>
          <w:tcPr>
            <w:tcW w:w="2694" w:type="dxa"/>
            <w:shd w:val="clear" w:color="auto" w:fill="FFFFFF"/>
          </w:tcPr>
          <w:p w14:paraId="5F1F9DD7"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15780801"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564A16A5"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73538E8E"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Materiały eksploatacyjne jako wyposażenie standardowe (dostarczone w komplecie z urządzeniem)</w:t>
            </w:r>
          </w:p>
        </w:tc>
        <w:tc>
          <w:tcPr>
            <w:tcW w:w="5244" w:type="dxa"/>
          </w:tcPr>
          <w:p w14:paraId="42F96B7D" w14:textId="77777777" w:rsidR="00507488" w:rsidRPr="00507488" w:rsidRDefault="00507488" w:rsidP="00507488">
            <w:pPr>
              <w:spacing w:after="120" w:line="264" w:lineRule="auto"/>
              <w:ind w:rightChars="26" w:right="57"/>
              <w:rPr>
                <w:rFonts w:ascii="Times New Roman" w:hAnsi="Times New Roman"/>
                <w:sz w:val="20"/>
                <w:szCs w:val="20"/>
              </w:rPr>
            </w:pPr>
            <w:r w:rsidRPr="00507488">
              <w:rPr>
                <w:rFonts w:ascii="Times New Roman" w:hAnsi="Times New Roman"/>
                <w:sz w:val="20"/>
                <w:szCs w:val="20"/>
              </w:rPr>
              <w:t xml:space="preserve">Druk czarny do 170 000 stron/1 000 stron (bęben/wywoływacz), </w:t>
            </w:r>
          </w:p>
          <w:p w14:paraId="3B76E1AF" w14:textId="759D77FE" w:rsidR="006077C1" w:rsidRPr="00507488" w:rsidRDefault="00507488" w:rsidP="00507488">
            <w:pPr>
              <w:spacing w:after="120" w:line="264" w:lineRule="auto"/>
              <w:ind w:rightChars="26" w:right="57"/>
              <w:rPr>
                <w:rFonts w:ascii="Times New Roman" w:hAnsi="Times New Roman"/>
                <w:sz w:val="20"/>
                <w:szCs w:val="20"/>
              </w:rPr>
            </w:pPr>
            <w:r w:rsidRPr="00507488">
              <w:rPr>
                <w:rFonts w:ascii="Times New Roman" w:hAnsi="Times New Roman"/>
                <w:sz w:val="20"/>
                <w:szCs w:val="20"/>
              </w:rPr>
              <w:t>CMY do 65 000 stron/1 000 stron (bęben/wywoływacz)</w:t>
            </w:r>
          </w:p>
        </w:tc>
        <w:tc>
          <w:tcPr>
            <w:tcW w:w="2694" w:type="dxa"/>
            <w:shd w:val="clear" w:color="auto" w:fill="FFFFFF"/>
          </w:tcPr>
          <w:p w14:paraId="5ABCBBA8"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2948DFBE" w14:textId="77777777" w:rsidTr="00507488">
        <w:tc>
          <w:tcPr>
            <w:tcW w:w="562" w:type="dxa"/>
          </w:tcPr>
          <w:p w14:paraId="38D7DE63"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4C7B5581"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Możliwość rozbudowy</w:t>
            </w:r>
          </w:p>
        </w:tc>
        <w:tc>
          <w:tcPr>
            <w:tcW w:w="5244" w:type="dxa"/>
          </w:tcPr>
          <w:p w14:paraId="328C1207" w14:textId="77777777" w:rsidR="006077C1" w:rsidRPr="00507488" w:rsidRDefault="006077C1" w:rsidP="00EA5062">
            <w:pPr>
              <w:spacing w:after="120"/>
              <w:ind w:rightChars="26" w:right="57"/>
              <w:rPr>
                <w:rFonts w:ascii="Times New Roman" w:hAnsi="Times New Roman"/>
                <w:color w:val="000000"/>
                <w:sz w:val="20"/>
                <w:szCs w:val="20"/>
                <w:shd w:val="clear" w:color="auto" w:fill="FFFFFF"/>
              </w:rPr>
            </w:pPr>
            <w:r w:rsidRPr="00507488">
              <w:rPr>
                <w:rFonts w:ascii="Times New Roman" w:hAnsi="Times New Roman"/>
                <w:color w:val="000000"/>
                <w:sz w:val="20"/>
                <w:szCs w:val="20"/>
                <w:shd w:val="clear" w:color="auto" w:fill="FFFFFF"/>
              </w:rPr>
              <w:t>1x 500 arkuszy; A5-A3; 52-256 g/m²</w:t>
            </w:r>
            <w:r w:rsidRPr="00507488">
              <w:rPr>
                <w:rFonts w:ascii="Times New Roman" w:hAnsi="Times New Roman"/>
                <w:color w:val="000000"/>
                <w:sz w:val="20"/>
                <w:szCs w:val="20"/>
              </w:rPr>
              <w:br/>
            </w:r>
            <w:r w:rsidRPr="00507488">
              <w:rPr>
                <w:rFonts w:ascii="Times New Roman" w:hAnsi="Times New Roman"/>
                <w:color w:val="000000"/>
                <w:sz w:val="20"/>
                <w:szCs w:val="20"/>
                <w:shd w:val="clear" w:color="auto" w:fill="FFFFFF"/>
              </w:rPr>
              <w:t>2x 500 arkuszy; A5-A3; 52-256 g/m²</w:t>
            </w:r>
            <w:r w:rsidRPr="00507488">
              <w:rPr>
                <w:rFonts w:ascii="Times New Roman" w:hAnsi="Times New Roman"/>
                <w:color w:val="000000"/>
                <w:sz w:val="20"/>
                <w:szCs w:val="20"/>
              </w:rPr>
              <w:br/>
            </w:r>
            <w:r w:rsidRPr="00507488">
              <w:rPr>
                <w:rFonts w:ascii="Times New Roman" w:hAnsi="Times New Roman"/>
                <w:color w:val="000000"/>
                <w:sz w:val="20"/>
                <w:szCs w:val="20"/>
                <w:shd w:val="clear" w:color="auto" w:fill="FFFFFF"/>
              </w:rPr>
              <w:t>1x 2,500 arkuszy; A4; 52-256 g/m²</w:t>
            </w:r>
          </w:p>
          <w:p w14:paraId="429C5A0E" w14:textId="77777777" w:rsidR="006077C1" w:rsidRPr="00507488" w:rsidRDefault="006077C1" w:rsidP="00EA5062">
            <w:pPr>
              <w:spacing w:after="120"/>
              <w:ind w:rightChars="26" w:right="57"/>
              <w:rPr>
                <w:rFonts w:ascii="Times New Roman" w:hAnsi="Times New Roman"/>
                <w:color w:val="000000"/>
                <w:sz w:val="20"/>
                <w:szCs w:val="20"/>
              </w:rPr>
            </w:pPr>
            <w:r w:rsidRPr="00507488">
              <w:rPr>
                <w:rFonts w:ascii="Times New Roman" w:hAnsi="Times New Roman"/>
                <w:color w:val="000000"/>
                <w:sz w:val="20"/>
                <w:szCs w:val="20"/>
              </w:rPr>
              <w:t>1x 3,000 arkuszy; A4; 52-256 g/m²</w:t>
            </w:r>
          </w:p>
          <w:p w14:paraId="033797D1" w14:textId="77777777" w:rsidR="006077C1" w:rsidRPr="00507488" w:rsidRDefault="006077C1" w:rsidP="00507488">
            <w:pPr>
              <w:numPr>
                <w:ilvl w:val="0"/>
                <w:numId w:val="44"/>
              </w:numPr>
              <w:shd w:val="clear" w:color="auto" w:fill="FFFFFF"/>
              <w:spacing w:after="0" w:line="240" w:lineRule="auto"/>
              <w:ind w:left="714" w:hanging="357"/>
              <w:rPr>
                <w:rFonts w:ascii="Times New Roman" w:hAnsi="Times New Roman"/>
                <w:color w:val="000000"/>
                <w:sz w:val="20"/>
                <w:szCs w:val="20"/>
              </w:rPr>
            </w:pPr>
            <w:r w:rsidRPr="00507488">
              <w:rPr>
                <w:rFonts w:ascii="Times New Roman" w:hAnsi="Times New Roman"/>
                <w:b/>
                <w:bCs/>
                <w:color w:val="000000"/>
                <w:sz w:val="20"/>
                <w:szCs w:val="20"/>
              </w:rPr>
              <w:t>Zszywanie</w:t>
            </w:r>
            <w:r w:rsidRPr="00507488">
              <w:rPr>
                <w:rFonts w:ascii="Times New Roman" w:hAnsi="Times New Roman"/>
                <w:color w:val="000000"/>
                <w:sz w:val="20"/>
                <w:szCs w:val="20"/>
              </w:rPr>
              <w:t> Maks. 50 arkuszy lub 48 arkuszy + 2 okładki (do 209 g/m2)</w:t>
            </w:r>
          </w:p>
          <w:p w14:paraId="06C7E068" w14:textId="77777777" w:rsidR="006077C1" w:rsidRPr="00507488" w:rsidRDefault="006077C1" w:rsidP="00507488">
            <w:pPr>
              <w:numPr>
                <w:ilvl w:val="0"/>
                <w:numId w:val="44"/>
              </w:numPr>
              <w:shd w:val="clear" w:color="auto" w:fill="FFFFFF"/>
              <w:spacing w:after="0" w:line="240" w:lineRule="auto"/>
              <w:ind w:left="714" w:hanging="357"/>
              <w:rPr>
                <w:rFonts w:ascii="Times New Roman" w:hAnsi="Times New Roman"/>
                <w:color w:val="000000"/>
                <w:sz w:val="20"/>
                <w:szCs w:val="20"/>
              </w:rPr>
            </w:pPr>
            <w:r w:rsidRPr="00507488">
              <w:rPr>
                <w:rFonts w:ascii="Times New Roman" w:hAnsi="Times New Roman"/>
                <w:b/>
                <w:bCs/>
                <w:color w:val="000000"/>
                <w:sz w:val="20"/>
                <w:szCs w:val="20"/>
              </w:rPr>
              <w:t>Pojemność wyjściowa papier (opcjonalnie)</w:t>
            </w:r>
            <w:r w:rsidRPr="00507488">
              <w:rPr>
                <w:rFonts w:ascii="Times New Roman" w:hAnsi="Times New Roman"/>
                <w:color w:val="000000"/>
                <w:sz w:val="20"/>
                <w:szCs w:val="20"/>
              </w:rPr>
              <w:t> Maks. 3 300 arkuszy</w:t>
            </w:r>
          </w:p>
        </w:tc>
        <w:tc>
          <w:tcPr>
            <w:tcW w:w="2694" w:type="dxa"/>
            <w:shd w:val="clear" w:color="auto" w:fill="FFFFFF"/>
          </w:tcPr>
          <w:p w14:paraId="3CF8A118"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35255F6D" w14:textId="77777777" w:rsidTr="00507488">
        <w:trPr>
          <w:cnfStyle w:val="000000100000" w:firstRow="0" w:lastRow="0" w:firstColumn="0" w:lastColumn="0" w:oddVBand="0" w:evenVBand="0" w:oddHBand="1" w:evenHBand="0" w:firstRowFirstColumn="0" w:firstRowLastColumn="0" w:lastRowFirstColumn="0" w:lastRowLastColumn="0"/>
        </w:trPr>
        <w:tc>
          <w:tcPr>
            <w:tcW w:w="562" w:type="dxa"/>
          </w:tcPr>
          <w:p w14:paraId="6BBC31E5"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2DD30F09"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Cs/>
                <w:sz w:val="20"/>
                <w:szCs w:val="20"/>
              </w:rPr>
              <w:t>Wymagania dodatkowe</w:t>
            </w:r>
          </w:p>
        </w:tc>
        <w:tc>
          <w:tcPr>
            <w:tcW w:w="5244" w:type="dxa"/>
          </w:tcPr>
          <w:p w14:paraId="14F49507" w14:textId="77777777" w:rsidR="006077C1" w:rsidRPr="00507488" w:rsidRDefault="006077C1" w:rsidP="00E111B1">
            <w:pPr>
              <w:numPr>
                <w:ilvl w:val="0"/>
                <w:numId w:val="41"/>
              </w:numPr>
              <w:suppressAutoHyphens/>
              <w:spacing w:after="120" w:line="240" w:lineRule="auto"/>
              <w:rPr>
                <w:rFonts w:ascii="Times New Roman" w:eastAsia="Calibri" w:hAnsi="Times New Roman"/>
                <w:bCs/>
                <w:sz w:val="20"/>
                <w:szCs w:val="20"/>
              </w:rPr>
            </w:pPr>
            <w:r w:rsidRPr="00507488">
              <w:rPr>
                <w:rFonts w:ascii="Times New Roman" w:eastAsia="Calibri" w:hAnsi="Times New Roman"/>
                <w:bCs/>
                <w:sz w:val="20"/>
                <w:szCs w:val="20"/>
              </w:rPr>
              <w:t>Podmiot serwisujący musi posiadać minimum 5-letnie doświadczenie w świadczeniu usług serwisowych sprzętu danego producenta urządzenia wielofunkcyjnego.</w:t>
            </w:r>
          </w:p>
          <w:p w14:paraId="0605EF55" w14:textId="77777777" w:rsidR="006077C1" w:rsidRPr="00507488" w:rsidRDefault="006077C1" w:rsidP="00E111B1">
            <w:pPr>
              <w:numPr>
                <w:ilvl w:val="0"/>
                <w:numId w:val="41"/>
              </w:numPr>
              <w:suppressAutoHyphens/>
              <w:spacing w:after="120" w:line="240" w:lineRule="auto"/>
              <w:rPr>
                <w:rFonts w:ascii="Times New Roman" w:eastAsia="Calibri" w:hAnsi="Times New Roman"/>
                <w:bCs/>
                <w:sz w:val="20"/>
                <w:szCs w:val="20"/>
              </w:rPr>
            </w:pPr>
            <w:r w:rsidRPr="00507488">
              <w:rPr>
                <w:rFonts w:ascii="Times New Roman" w:eastAsia="Calibri" w:hAnsi="Times New Roman"/>
                <w:bCs/>
                <w:sz w:val="20"/>
                <w:szCs w:val="20"/>
              </w:rPr>
              <w:t>Certyfikaty ISO 9001 i ISO 14001 producenta oferowanego sprzętu.</w:t>
            </w:r>
          </w:p>
          <w:p w14:paraId="2CBB55CA"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Calibri" w:hAnsi="Times New Roman"/>
                <w:b/>
                <w:sz w:val="20"/>
                <w:szCs w:val="20"/>
                <w:u w:val="single"/>
              </w:rPr>
              <w:t>Dokumenty potwierdzające powyższe wymagania należy załączyć do oferty.</w:t>
            </w:r>
          </w:p>
        </w:tc>
        <w:tc>
          <w:tcPr>
            <w:tcW w:w="2694" w:type="dxa"/>
            <w:shd w:val="clear" w:color="auto" w:fill="FFFFFF"/>
          </w:tcPr>
          <w:p w14:paraId="29D6EBEB" w14:textId="77777777" w:rsidR="006077C1" w:rsidRPr="00507488" w:rsidRDefault="006077C1" w:rsidP="00EA5062">
            <w:pPr>
              <w:spacing w:after="120"/>
              <w:ind w:rightChars="26" w:right="57"/>
              <w:rPr>
                <w:rFonts w:ascii="Times New Roman" w:hAnsi="Times New Roman"/>
                <w:sz w:val="20"/>
                <w:szCs w:val="20"/>
              </w:rPr>
            </w:pPr>
          </w:p>
        </w:tc>
      </w:tr>
      <w:tr w:rsidR="006077C1" w:rsidRPr="00EE6006" w14:paraId="5B1F7503" w14:textId="77777777" w:rsidTr="00507488">
        <w:tc>
          <w:tcPr>
            <w:tcW w:w="562" w:type="dxa"/>
          </w:tcPr>
          <w:p w14:paraId="75CAB641" w14:textId="77777777" w:rsidR="006077C1" w:rsidRPr="00507488" w:rsidRDefault="006077C1" w:rsidP="00E111B1">
            <w:pPr>
              <w:numPr>
                <w:ilvl w:val="0"/>
                <w:numId w:val="40"/>
              </w:numPr>
              <w:spacing w:after="120" w:line="264" w:lineRule="auto"/>
              <w:ind w:rightChars="26" w:right="57"/>
              <w:contextualSpacing/>
              <w:rPr>
                <w:rFonts w:ascii="Times New Roman" w:hAnsi="Times New Roman"/>
                <w:sz w:val="20"/>
                <w:szCs w:val="20"/>
              </w:rPr>
            </w:pPr>
          </w:p>
        </w:tc>
        <w:tc>
          <w:tcPr>
            <w:tcW w:w="1560" w:type="dxa"/>
          </w:tcPr>
          <w:p w14:paraId="7CBEDDC3" w14:textId="77777777" w:rsidR="006077C1" w:rsidRPr="00507488" w:rsidRDefault="006077C1" w:rsidP="00EA5062">
            <w:pPr>
              <w:spacing w:after="120"/>
              <w:rPr>
                <w:rFonts w:ascii="Times New Roman" w:eastAsiaTheme="minorHAnsi" w:hAnsi="Times New Roman"/>
                <w:bCs/>
                <w:sz w:val="20"/>
                <w:szCs w:val="20"/>
              </w:rPr>
            </w:pPr>
            <w:r w:rsidRPr="00507488">
              <w:rPr>
                <w:rFonts w:ascii="Times New Roman" w:eastAsiaTheme="minorHAnsi" w:hAnsi="Times New Roman"/>
                <w:bCs/>
                <w:sz w:val="20"/>
                <w:szCs w:val="20"/>
              </w:rPr>
              <w:t xml:space="preserve">Gwarancja </w:t>
            </w:r>
          </w:p>
          <w:p w14:paraId="414E6F4F"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
                <w:color w:val="FF0000"/>
                <w:sz w:val="20"/>
                <w:szCs w:val="20"/>
              </w:rPr>
              <w:t>(Kryterium punktowe)</w:t>
            </w:r>
          </w:p>
        </w:tc>
        <w:tc>
          <w:tcPr>
            <w:tcW w:w="5244" w:type="dxa"/>
          </w:tcPr>
          <w:p w14:paraId="79111212" w14:textId="77777777" w:rsidR="006077C1" w:rsidRPr="00507488" w:rsidRDefault="006077C1" w:rsidP="00EA5062">
            <w:pPr>
              <w:spacing w:after="120" w:line="264" w:lineRule="auto"/>
              <w:ind w:rightChars="26" w:right="57"/>
              <w:rPr>
                <w:rFonts w:ascii="Times New Roman" w:hAnsi="Times New Roman"/>
                <w:sz w:val="20"/>
                <w:szCs w:val="20"/>
              </w:rPr>
            </w:pPr>
            <w:r w:rsidRPr="00507488">
              <w:rPr>
                <w:rFonts w:ascii="Times New Roman" w:eastAsiaTheme="minorHAnsi" w:hAnsi="Times New Roman"/>
                <w:b/>
                <w:bCs/>
                <w:sz w:val="20"/>
                <w:szCs w:val="20"/>
              </w:rPr>
              <w:t>Minimum 24 miesięcy (lub 36 miesięcy)</w:t>
            </w:r>
            <w:r w:rsidRPr="00507488">
              <w:rPr>
                <w:rFonts w:ascii="Times New Roman" w:eastAsiaTheme="minorHAnsi" w:hAnsi="Times New Roman"/>
                <w:sz w:val="20"/>
                <w:szCs w:val="20"/>
              </w:rPr>
              <w:t xml:space="preserve"> gwarancji producenta urządzenia</w:t>
            </w:r>
          </w:p>
        </w:tc>
        <w:tc>
          <w:tcPr>
            <w:tcW w:w="2694" w:type="dxa"/>
            <w:shd w:val="clear" w:color="auto" w:fill="FFFFFF"/>
          </w:tcPr>
          <w:p w14:paraId="1EEF3DB8" w14:textId="77777777" w:rsidR="006077C1" w:rsidRPr="00507488" w:rsidRDefault="006077C1" w:rsidP="00EA5062">
            <w:pPr>
              <w:spacing w:after="120"/>
              <w:ind w:rightChars="26" w:right="57"/>
              <w:rPr>
                <w:rFonts w:ascii="Times New Roman" w:hAnsi="Times New Roman"/>
                <w:sz w:val="20"/>
                <w:szCs w:val="20"/>
              </w:rPr>
            </w:pPr>
          </w:p>
        </w:tc>
      </w:tr>
    </w:tbl>
    <w:p w14:paraId="74E1A112" w14:textId="77777777" w:rsidR="00C054A0" w:rsidRDefault="00C054A0" w:rsidP="00C054A0">
      <w:pPr>
        <w:spacing w:after="0"/>
        <w:jc w:val="both"/>
        <w:rPr>
          <w:rFonts w:ascii="Times New Roman" w:hAnsi="Times New Roman"/>
          <w:b/>
          <w:sz w:val="20"/>
          <w:szCs w:val="20"/>
        </w:rPr>
      </w:pPr>
    </w:p>
    <w:p w14:paraId="10D18BF6" w14:textId="77777777" w:rsidR="00C054A0" w:rsidRDefault="00C054A0" w:rsidP="00AB0545">
      <w:pPr>
        <w:spacing w:after="0"/>
        <w:jc w:val="both"/>
        <w:rPr>
          <w:rFonts w:ascii="Times New Roman" w:hAnsi="Times New Roman"/>
          <w:bCs/>
          <w:sz w:val="20"/>
          <w:szCs w:val="20"/>
        </w:rPr>
      </w:pPr>
    </w:p>
    <w:p w14:paraId="27E55B8A" w14:textId="77777777" w:rsidR="007A0712" w:rsidRPr="007A0712" w:rsidRDefault="007A0712" w:rsidP="007A0712">
      <w:pPr>
        <w:shd w:val="clear" w:color="auto" w:fill="FFFFFF"/>
        <w:spacing w:before="10" w:after="160"/>
        <w:jc w:val="both"/>
        <w:rPr>
          <w:rFonts w:ascii="Times New Roman" w:eastAsia="Calibri" w:hAnsi="Times New Roman"/>
          <w:sz w:val="20"/>
          <w:szCs w:val="20"/>
          <w:u w:val="single"/>
          <w:lang w:eastAsia="en-US"/>
        </w:rPr>
      </w:pPr>
      <w:r w:rsidRPr="007A0712">
        <w:rPr>
          <w:rFonts w:ascii="Times New Roman" w:eastAsia="Calibri" w:hAnsi="Times New Roman"/>
          <w:sz w:val="20"/>
          <w:szCs w:val="20"/>
          <w:u w:val="single"/>
          <w:lang w:eastAsia="en-US"/>
        </w:rPr>
        <w:t xml:space="preserve">UWAGA: </w:t>
      </w:r>
    </w:p>
    <w:p w14:paraId="24F58FDB" w14:textId="77777777" w:rsidR="007A0712" w:rsidRPr="007A0712" w:rsidRDefault="007A0712" w:rsidP="00E111B1">
      <w:pPr>
        <w:numPr>
          <w:ilvl w:val="0"/>
          <w:numId w:val="42"/>
        </w:numPr>
        <w:shd w:val="clear" w:color="auto" w:fill="FFFFFF"/>
        <w:spacing w:before="10" w:after="160" w:line="259" w:lineRule="auto"/>
        <w:contextualSpacing/>
        <w:jc w:val="both"/>
        <w:rPr>
          <w:rFonts w:ascii="Times New Roman" w:eastAsia="Calibri" w:hAnsi="Times New Roman"/>
          <w:sz w:val="20"/>
          <w:szCs w:val="20"/>
          <w:u w:val="single"/>
          <w:lang w:eastAsia="en-US"/>
        </w:rPr>
      </w:pPr>
      <w:r w:rsidRPr="007A0712">
        <w:rPr>
          <w:rFonts w:ascii="Times New Roman" w:eastAsia="Calibri" w:hAnsi="Times New Roman"/>
          <w:sz w:val="20"/>
          <w:szCs w:val="20"/>
          <w:lang w:eastAsia="en-US"/>
        </w:rPr>
        <w:t>Wszystkie parametry i wartości podane w zestawieniu muszą dotyczyć oferowanej konfiguracji.</w:t>
      </w:r>
    </w:p>
    <w:p w14:paraId="7B9C8C69" w14:textId="77777777" w:rsidR="007A0712" w:rsidRPr="007A0712" w:rsidRDefault="007A0712" w:rsidP="00E111B1">
      <w:pPr>
        <w:numPr>
          <w:ilvl w:val="0"/>
          <w:numId w:val="42"/>
        </w:numPr>
        <w:shd w:val="clear" w:color="auto" w:fill="FFFFFF"/>
        <w:spacing w:before="10" w:after="160" w:line="259" w:lineRule="auto"/>
        <w:contextualSpacing/>
        <w:jc w:val="both"/>
        <w:rPr>
          <w:rFonts w:ascii="Times New Roman" w:eastAsia="Calibri" w:hAnsi="Times New Roman"/>
          <w:sz w:val="20"/>
          <w:szCs w:val="20"/>
          <w:u w:val="single"/>
          <w:lang w:eastAsia="en-US"/>
        </w:rPr>
      </w:pPr>
      <w:r w:rsidRPr="007A0712">
        <w:rPr>
          <w:rFonts w:ascii="Times New Roman" w:eastAsia="Calibri" w:hAnsi="Times New Roman"/>
          <w:sz w:val="20"/>
          <w:szCs w:val="20"/>
          <w:lang w:eastAsia="en-US"/>
        </w:rPr>
        <w:t xml:space="preserve">W celu sprawdzenia wiarygodności parametrów wpisanych w tabeli, Zamawiający zastrzega sobie prawo do weryfikacji danych technicznych u producenta lub żądania od Wykonawcy przesłania dokumentacji technicznej oferowanych urządzeń lub innych dokumentów (np. testowo wykonanych zdjęć), potwierdzających </w:t>
      </w:r>
      <w:proofErr w:type="spellStart"/>
      <w:r w:rsidRPr="007A0712">
        <w:rPr>
          <w:rFonts w:ascii="Times New Roman" w:eastAsia="Calibri" w:hAnsi="Times New Roman"/>
          <w:sz w:val="20"/>
          <w:szCs w:val="20"/>
          <w:lang w:eastAsia="en-US"/>
        </w:rPr>
        <w:t>spełanianie</w:t>
      </w:r>
      <w:proofErr w:type="spellEnd"/>
      <w:r w:rsidRPr="007A0712">
        <w:rPr>
          <w:rFonts w:ascii="Times New Roman" w:eastAsia="Calibri" w:hAnsi="Times New Roman"/>
          <w:sz w:val="20"/>
          <w:szCs w:val="20"/>
          <w:lang w:eastAsia="en-US"/>
        </w:rPr>
        <w:t xml:space="preserve"> wymagań minimalnych.</w:t>
      </w:r>
    </w:p>
    <w:p w14:paraId="396EF7F8" w14:textId="77777777" w:rsidR="007244B0" w:rsidRPr="00622A62" w:rsidRDefault="007244B0" w:rsidP="007244B0">
      <w:pPr>
        <w:shd w:val="clear" w:color="auto" w:fill="FFFFFF"/>
        <w:spacing w:before="10" w:after="160" w:line="259" w:lineRule="auto"/>
        <w:contextualSpacing/>
        <w:jc w:val="both"/>
        <w:rPr>
          <w:rFonts w:ascii="Times New Roman" w:eastAsia="Calibri" w:hAnsi="Times New Roman"/>
          <w:sz w:val="20"/>
          <w:szCs w:val="20"/>
          <w:lang w:eastAsia="en-US"/>
        </w:rPr>
      </w:pPr>
    </w:p>
    <w:p w14:paraId="712BA5E7" w14:textId="77777777" w:rsidR="007244B0" w:rsidRPr="00622A62" w:rsidRDefault="007244B0" w:rsidP="007244B0">
      <w:pPr>
        <w:shd w:val="clear" w:color="auto" w:fill="FFFFFF"/>
        <w:spacing w:before="10" w:after="160" w:line="259" w:lineRule="auto"/>
        <w:contextualSpacing/>
        <w:jc w:val="both"/>
        <w:rPr>
          <w:rFonts w:ascii="Times New Roman" w:eastAsia="Calibri" w:hAnsi="Times New Roman"/>
          <w:sz w:val="20"/>
          <w:szCs w:val="20"/>
          <w:u w:val="single"/>
          <w:lang w:eastAsia="en-US"/>
        </w:rPr>
      </w:pPr>
    </w:p>
    <w:p w14:paraId="3C43FD67" w14:textId="4FE21FA7" w:rsidR="001E34F7" w:rsidRPr="00622A62" w:rsidRDefault="001E34F7" w:rsidP="001E34F7">
      <w:pPr>
        <w:spacing w:after="0"/>
        <w:jc w:val="both"/>
        <w:rPr>
          <w:rFonts w:ascii="Times New Roman" w:hAnsi="Times New Roman"/>
          <w:sz w:val="20"/>
          <w:szCs w:val="20"/>
        </w:rPr>
      </w:pPr>
      <w:r w:rsidRPr="00622A62">
        <w:rPr>
          <w:rFonts w:ascii="Times New Roman" w:hAnsi="Times New Roman"/>
          <w:sz w:val="20"/>
          <w:szCs w:val="20"/>
        </w:rPr>
        <w:t>......................, data …………</w:t>
      </w:r>
      <w:r w:rsidR="003D5863" w:rsidRPr="00622A62">
        <w:rPr>
          <w:rFonts w:ascii="Times New Roman" w:hAnsi="Times New Roman"/>
          <w:sz w:val="20"/>
          <w:szCs w:val="20"/>
        </w:rPr>
        <w:t xml:space="preserve"> </w:t>
      </w:r>
      <w:r w:rsidRPr="00622A62">
        <w:rPr>
          <w:rFonts w:ascii="Times New Roman" w:hAnsi="Times New Roman"/>
          <w:sz w:val="20"/>
          <w:szCs w:val="20"/>
        </w:rPr>
        <w:t>2</w:t>
      </w:r>
      <w:r w:rsidR="00CC5A11" w:rsidRPr="00622A62">
        <w:rPr>
          <w:rFonts w:ascii="Times New Roman" w:hAnsi="Times New Roman"/>
          <w:sz w:val="20"/>
          <w:szCs w:val="20"/>
        </w:rPr>
        <w:t>02</w:t>
      </w:r>
      <w:r w:rsidR="00622A62">
        <w:rPr>
          <w:rFonts w:ascii="Times New Roman" w:hAnsi="Times New Roman"/>
          <w:sz w:val="20"/>
          <w:szCs w:val="20"/>
        </w:rPr>
        <w:t>3</w:t>
      </w:r>
      <w:r w:rsidRPr="00622A62">
        <w:rPr>
          <w:rFonts w:ascii="Times New Roman" w:hAnsi="Times New Roman"/>
          <w:sz w:val="20"/>
          <w:szCs w:val="20"/>
        </w:rPr>
        <w:t xml:space="preserve"> r.</w:t>
      </w:r>
    </w:p>
    <w:p w14:paraId="175D2F6A" w14:textId="77777777" w:rsidR="001E34F7" w:rsidRPr="00622A62" w:rsidRDefault="001E34F7" w:rsidP="00CC73EA">
      <w:pPr>
        <w:spacing w:after="0"/>
        <w:ind w:left="5954"/>
        <w:jc w:val="both"/>
        <w:rPr>
          <w:rFonts w:ascii="Times New Roman" w:hAnsi="Times New Roman"/>
          <w:sz w:val="20"/>
          <w:szCs w:val="20"/>
        </w:rPr>
      </w:pPr>
      <w:r w:rsidRPr="00622A62">
        <w:rPr>
          <w:rFonts w:ascii="Times New Roman" w:hAnsi="Times New Roman"/>
          <w:sz w:val="20"/>
          <w:szCs w:val="20"/>
        </w:rPr>
        <w:t>___________________________</w:t>
      </w:r>
    </w:p>
    <w:p w14:paraId="6CF0A48F" w14:textId="27B1FF9F" w:rsidR="001E34F7" w:rsidRPr="00622A62" w:rsidRDefault="001E34F7" w:rsidP="00CC73EA">
      <w:pPr>
        <w:spacing w:after="0"/>
        <w:ind w:left="5954"/>
        <w:jc w:val="both"/>
        <w:rPr>
          <w:rFonts w:ascii="Times New Roman" w:hAnsi="Times New Roman"/>
          <w:sz w:val="20"/>
          <w:szCs w:val="20"/>
        </w:rPr>
      </w:pPr>
      <w:r w:rsidRPr="00622A62">
        <w:rPr>
          <w:rFonts w:ascii="Times New Roman" w:hAnsi="Times New Roman"/>
          <w:sz w:val="20"/>
          <w:szCs w:val="20"/>
        </w:rPr>
        <w:t>Pieczątka i podpis Wykonawcy lub</w:t>
      </w:r>
    </w:p>
    <w:p w14:paraId="09806F8E" w14:textId="077B4DB6" w:rsidR="00405D5D" w:rsidRPr="00622A62" w:rsidRDefault="001E34F7" w:rsidP="00AB0545">
      <w:pPr>
        <w:spacing w:after="0"/>
        <w:ind w:left="5954"/>
        <w:rPr>
          <w:rFonts w:ascii="Times New Roman" w:hAnsi="Times New Roman"/>
          <w:sz w:val="20"/>
          <w:szCs w:val="20"/>
        </w:rPr>
      </w:pPr>
      <w:r w:rsidRPr="00622A62">
        <w:rPr>
          <w:rFonts w:ascii="Times New Roman" w:hAnsi="Times New Roman"/>
          <w:sz w:val="20"/>
          <w:szCs w:val="20"/>
        </w:rPr>
        <w:t>osoby/osób uprawnionych do reprezentowania</w:t>
      </w:r>
      <w:r w:rsidR="004A65D2" w:rsidRPr="00622A62">
        <w:rPr>
          <w:rFonts w:ascii="Times New Roman" w:hAnsi="Times New Roman"/>
          <w:sz w:val="20"/>
          <w:szCs w:val="20"/>
        </w:rPr>
        <w:t xml:space="preserve"> </w:t>
      </w:r>
      <w:r w:rsidRPr="00622A62">
        <w:rPr>
          <w:rFonts w:ascii="Times New Roman" w:hAnsi="Times New Roman"/>
          <w:sz w:val="20"/>
          <w:szCs w:val="20"/>
        </w:rPr>
        <w:t>Wykonawcy</w:t>
      </w:r>
    </w:p>
    <w:sectPr w:rsidR="00405D5D" w:rsidRPr="00622A62" w:rsidSect="00362CFA">
      <w:headerReference w:type="default" r:id="rId11"/>
      <w:footerReference w:type="default" r:id="rId12"/>
      <w:pgSz w:w="11906" w:h="16838" w:code="9"/>
      <w:pgMar w:top="694" w:right="1134" w:bottom="1361" w:left="1134" w:header="142" w:footer="3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D5EFA" w14:textId="77777777" w:rsidR="005D1E92" w:rsidRDefault="005D1E92">
      <w:r>
        <w:separator/>
      </w:r>
    </w:p>
  </w:endnote>
  <w:endnote w:type="continuationSeparator" w:id="0">
    <w:p w14:paraId="06B5BA97" w14:textId="77777777" w:rsidR="005D1E92" w:rsidRDefault="005D1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Narrow,Bold">
    <w:panose1 w:val="00000000000000000000"/>
    <w:charset w:val="EE"/>
    <w:family w:val="auto"/>
    <w:notTrueType/>
    <w:pitch w:val="default"/>
    <w:sig w:usb0="00000005" w:usb1="00000000" w:usb2="00000000" w:usb3="00000000" w:csb0="00000002" w:csb1="00000000"/>
  </w:font>
  <w:font w:name="ArialNarrow">
    <w:altName w:val="MS Mincho"/>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5391500"/>
      <w:docPartObj>
        <w:docPartGallery w:val="Page Numbers (Bottom of Page)"/>
        <w:docPartUnique/>
      </w:docPartObj>
    </w:sdtPr>
    <w:sdtContent>
      <w:p w14:paraId="4B0609AA" w14:textId="3ED1D414" w:rsidR="00D05141" w:rsidRDefault="00D05141">
        <w:pPr>
          <w:pStyle w:val="Stopka"/>
          <w:jc w:val="center"/>
        </w:pPr>
        <w:r>
          <w:fldChar w:fldCharType="begin"/>
        </w:r>
        <w:r>
          <w:instrText>PAGE   \* MERGEFORMAT</w:instrText>
        </w:r>
        <w:r>
          <w:fldChar w:fldCharType="separate"/>
        </w:r>
        <w:r w:rsidR="0015775D">
          <w:rPr>
            <w:noProof/>
          </w:rPr>
          <w:t>26</w:t>
        </w:r>
        <w:r>
          <w:fldChar w:fldCharType="end"/>
        </w:r>
      </w:p>
    </w:sdtContent>
  </w:sdt>
  <w:p w14:paraId="29D8100F" w14:textId="77777777" w:rsidR="00D05141" w:rsidRPr="00E33286" w:rsidRDefault="00D05141" w:rsidP="00E332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3CE90" w14:textId="77777777" w:rsidR="005D1E92" w:rsidRDefault="005D1E92">
      <w:r>
        <w:separator/>
      </w:r>
    </w:p>
  </w:footnote>
  <w:footnote w:type="continuationSeparator" w:id="0">
    <w:p w14:paraId="3D2DE271" w14:textId="77777777" w:rsidR="005D1E92" w:rsidRDefault="005D1E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F38D5" w14:textId="3751C5D1" w:rsidR="00D05141" w:rsidRPr="00006928" w:rsidRDefault="00D05141" w:rsidP="00006928">
    <w:pPr>
      <w:pStyle w:val="Nagwek"/>
      <w:jc w:val="center"/>
    </w:pPr>
    <w:r w:rsidRPr="001A3935">
      <w:rPr>
        <w:rFonts w:ascii="Times New Roman" w:hAnsi="Times New Roman"/>
        <w:noProof/>
        <w:sz w:val="24"/>
        <w:szCs w:val="24"/>
      </w:rPr>
      <w:drawing>
        <wp:inline distT="0" distB="0" distL="0" distR="0" wp14:anchorId="571EA576" wp14:editId="4DBE8518">
          <wp:extent cx="5760720" cy="66421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stretch>
                    <a:fillRect/>
                  </a:stretch>
                </pic:blipFill>
                <pic:spPr>
                  <a:xfrm>
                    <a:off x="0" y="0"/>
                    <a:ext cx="5760720" cy="6642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singleLevel"/>
    <w:tmpl w:val="00000002"/>
    <w:name w:val="WW8Num9"/>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multilevel"/>
    <w:tmpl w:val="00000003"/>
    <w:name w:val="WW8Num11"/>
    <w:lvl w:ilvl="0">
      <w:start w:val="1"/>
      <w:numFmt w:val="bullet"/>
      <w:lvlText w:val="o"/>
      <w:lvlJc w:val="left"/>
      <w:pPr>
        <w:tabs>
          <w:tab w:val="num" w:pos="720"/>
        </w:tabs>
        <w:ind w:left="720" w:hanging="360"/>
      </w:pPr>
      <w:rPr>
        <w:rFonts w:ascii="Courier New" w:hAnsi="Courier New" w:cs="Courier New"/>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multilevel"/>
    <w:tmpl w:val="00000004"/>
    <w:name w:val="WW8Num17"/>
    <w:lvl w:ilvl="0">
      <w:start w:val="1"/>
      <w:numFmt w:val="bullet"/>
      <w:lvlText w:val="o"/>
      <w:lvlJc w:val="left"/>
      <w:pPr>
        <w:tabs>
          <w:tab w:val="num" w:pos="720"/>
        </w:tabs>
        <w:ind w:left="720" w:hanging="360"/>
      </w:pPr>
      <w:rPr>
        <w:rFonts w:ascii="Courier New" w:hAnsi="Courier New" w:cs="Courier New"/>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multilevel"/>
    <w:tmpl w:val="00000006"/>
    <w:name w:val="WW8Num2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Symbol" w:hAnsi="Symbo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7"/>
    <w:multiLevelType w:val="multilevel"/>
    <w:tmpl w:val="00000007"/>
    <w:name w:val="WW8Num2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6" w15:restartNumberingAfterBreak="0">
    <w:nsid w:val="00000008"/>
    <w:multiLevelType w:val="multilevel"/>
    <w:tmpl w:val="00000008"/>
    <w:name w:val="WW8Num2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9"/>
    <w:multiLevelType w:val="multilevel"/>
    <w:tmpl w:val="00000009"/>
    <w:name w:val="WW8Num2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0" w:firstLine="0"/>
      </w:pPr>
      <w:rPr>
        <w:rFonts w:ascii="Symbol" w:hAnsi="Symbol" w:cs="Symbol"/>
      </w:rPr>
    </w:lvl>
    <w:lvl w:ilvl="1">
      <w:start w:val="1"/>
      <w:numFmt w:val="bullet"/>
      <w:lvlText w:val="o"/>
      <w:lvlJc w:val="left"/>
      <w:pPr>
        <w:tabs>
          <w:tab w:val="num" w:pos="0"/>
        </w:tabs>
        <w:ind w:left="0" w:firstLine="0"/>
      </w:pPr>
      <w:rPr>
        <w:rFonts w:ascii="Courier New" w:hAnsi="Courier New" w:cs="Courier New"/>
      </w:rPr>
    </w:lvl>
    <w:lvl w:ilvl="2">
      <w:start w:val="1"/>
      <w:numFmt w:val="bullet"/>
      <w:lvlText w:val=""/>
      <w:lvlJc w:val="left"/>
      <w:pPr>
        <w:tabs>
          <w:tab w:val="num" w:pos="0"/>
        </w:tabs>
        <w:ind w:left="0" w:firstLine="0"/>
      </w:pPr>
      <w:rPr>
        <w:rFonts w:ascii="Wingdings" w:hAnsi="Wingdings" w:cs="Wingdings"/>
      </w:rPr>
    </w:lvl>
    <w:lvl w:ilvl="3">
      <w:start w:val="1"/>
      <w:numFmt w:val="bullet"/>
      <w:lvlText w:val=""/>
      <w:lvlJc w:val="left"/>
      <w:pPr>
        <w:tabs>
          <w:tab w:val="num" w:pos="0"/>
        </w:tabs>
        <w:ind w:left="0" w:firstLine="0"/>
      </w:pPr>
      <w:rPr>
        <w:rFonts w:ascii="Symbol" w:hAnsi="Symbol" w:cs="Symbol"/>
      </w:rPr>
    </w:lvl>
    <w:lvl w:ilvl="4">
      <w:start w:val="1"/>
      <w:numFmt w:val="bullet"/>
      <w:lvlText w:val="o"/>
      <w:lvlJc w:val="left"/>
      <w:pPr>
        <w:tabs>
          <w:tab w:val="num" w:pos="0"/>
        </w:tabs>
        <w:ind w:left="0" w:firstLine="0"/>
      </w:pPr>
      <w:rPr>
        <w:rFonts w:ascii="Courier New" w:hAnsi="Courier New" w:cs="Courier New"/>
      </w:rPr>
    </w:lvl>
    <w:lvl w:ilvl="5">
      <w:start w:val="1"/>
      <w:numFmt w:val="bullet"/>
      <w:lvlText w:val=""/>
      <w:lvlJc w:val="left"/>
      <w:pPr>
        <w:tabs>
          <w:tab w:val="num" w:pos="0"/>
        </w:tabs>
        <w:ind w:left="0" w:firstLine="0"/>
      </w:pPr>
      <w:rPr>
        <w:rFonts w:ascii="Wingdings" w:hAnsi="Wingdings" w:cs="Wingdings"/>
      </w:rPr>
    </w:lvl>
    <w:lvl w:ilvl="6">
      <w:start w:val="1"/>
      <w:numFmt w:val="bullet"/>
      <w:lvlText w:val=""/>
      <w:lvlJc w:val="left"/>
      <w:pPr>
        <w:tabs>
          <w:tab w:val="num" w:pos="0"/>
        </w:tabs>
        <w:ind w:left="0" w:firstLine="0"/>
      </w:pPr>
      <w:rPr>
        <w:rFonts w:ascii="Symbol" w:hAnsi="Symbol" w:cs="Symbol"/>
      </w:rPr>
    </w:lvl>
    <w:lvl w:ilvl="7">
      <w:start w:val="1"/>
      <w:numFmt w:val="bullet"/>
      <w:lvlText w:val="o"/>
      <w:lvlJc w:val="left"/>
      <w:pPr>
        <w:tabs>
          <w:tab w:val="num" w:pos="0"/>
        </w:tabs>
        <w:ind w:left="0" w:firstLine="0"/>
      </w:pPr>
      <w:rPr>
        <w:rFonts w:ascii="Courier New" w:hAnsi="Courier New" w:cs="Courier New"/>
      </w:rPr>
    </w:lvl>
    <w:lvl w:ilvl="8">
      <w:start w:val="1"/>
      <w:numFmt w:val="bullet"/>
      <w:lvlText w:val=""/>
      <w:lvlJc w:val="left"/>
      <w:pPr>
        <w:tabs>
          <w:tab w:val="num" w:pos="0"/>
        </w:tabs>
        <w:ind w:left="0" w:firstLine="0"/>
      </w:pPr>
      <w:rPr>
        <w:rFonts w:ascii="Wingdings" w:hAnsi="Wingdings" w:cs="Wingdings"/>
      </w:r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0" w15:restartNumberingAfterBreak="0">
    <w:nsid w:val="01500CED"/>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05540BFC"/>
    <w:multiLevelType w:val="hybridMultilevel"/>
    <w:tmpl w:val="0E10D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8FE1681"/>
    <w:multiLevelType w:val="hybridMultilevel"/>
    <w:tmpl w:val="EE4C8B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381BED"/>
    <w:multiLevelType w:val="hybridMultilevel"/>
    <w:tmpl w:val="01E899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DA50BC"/>
    <w:multiLevelType w:val="hybridMultilevel"/>
    <w:tmpl w:val="1186B0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C35097E"/>
    <w:multiLevelType w:val="hybridMultilevel"/>
    <w:tmpl w:val="40CAF6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CE85B2B"/>
    <w:multiLevelType w:val="multilevel"/>
    <w:tmpl w:val="B3E03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7C1998"/>
    <w:multiLevelType w:val="multilevel"/>
    <w:tmpl w:val="0AEC7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1835B0"/>
    <w:multiLevelType w:val="hybridMultilevel"/>
    <w:tmpl w:val="C67AB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E026E59"/>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207E3717"/>
    <w:multiLevelType w:val="hybridMultilevel"/>
    <w:tmpl w:val="70968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0C271CC"/>
    <w:multiLevelType w:val="hybridMultilevel"/>
    <w:tmpl w:val="BFA49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351196E"/>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238B4D97"/>
    <w:multiLevelType w:val="hybridMultilevel"/>
    <w:tmpl w:val="B164D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5C0031C"/>
    <w:multiLevelType w:val="hybridMultilevel"/>
    <w:tmpl w:val="CD8034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9EF75B2"/>
    <w:multiLevelType w:val="hybridMultilevel"/>
    <w:tmpl w:val="73A84D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9C46CF"/>
    <w:multiLevelType w:val="hybridMultilevel"/>
    <w:tmpl w:val="7FE26C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3BB5C23"/>
    <w:multiLevelType w:val="hybridMultilevel"/>
    <w:tmpl w:val="DF4613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61A541E"/>
    <w:multiLevelType w:val="hybridMultilevel"/>
    <w:tmpl w:val="B526141E"/>
    <w:lvl w:ilvl="0" w:tplc="5E42A468">
      <w:start w:val="1"/>
      <w:numFmt w:val="decimal"/>
      <w:lvlText w:val="%1."/>
      <w:lvlJc w:val="left"/>
      <w:pPr>
        <w:ind w:left="360" w:hanging="360"/>
      </w:pPr>
      <w:rPr>
        <w:rFonts w:ascii="Calibri" w:hAnsi="Calibri" w:hint="default"/>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3FE86D3A"/>
    <w:multiLevelType w:val="hybridMultilevel"/>
    <w:tmpl w:val="0C6625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4EB2F0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4FE090C"/>
    <w:multiLevelType w:val="hybridMultilevel"/>
    <w:tmpl w:val="9CF4D0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6D0688B"/>
    <w:multiLevelType w:val="hybridMultilevel"/>
    <w:tmpl w:val="BA6C3D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8AD55AB"/>
    <w:multiLevelType w:val="hybridMultilevel"/>
    <w:tmpl w:val="8A80F8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AD5159A"/>
    <w:multiLevelType w:val="hybridMultilevel"/>
    <w:tmpl w:val="D4B0ED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6665658"/>
    <w:multiLevelType w:val="hybridMultilevel"/>
    <w:tmpl w:val="8D86F4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6A24029"/>
    <w:multiLevelType w:val="hybridMultilevel"/>
    <w:tmpl w:val="2B560D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7D00206"/>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5CC07A6D"/>
    <w:multiLevelType w:val="hybridMultilevel"/>
    <w:tmpl w:val="E71CC2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D1714DE"/>
    <w:multiLevelType w:val="hybridMultilevel"/>
    <w:tmpl w:val="6742E3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EE71D80"/>
    <w:multiLevelType w:val="hybridMultilevel"/>
    <w:tmpl w:val="2A8A6E6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5FF033F3"/>
    <w:multiLevelType w:val="hybridMultilevel"/>
    <w:tmpl w:val="6652E1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0DE601C"/>
    <w:multiLevelType w:val="hybridMultilevel"/>
    <w:tmpl w:val="9C6EA4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2260583"/>
    <w:multiLevelType w:val="hybridMultilevel"/>
    <w:tmpl w:val="5D6A1C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360241D"/>
    <w:multiLevelType w:val="hybridMultilevel"/>
    <w:tmpl w:val="C67AB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78E7953"/>
    <w:multiLevelType w:val="hybridMultilevel"/>
    <w:tmpl w:val="777091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68793788"/>
    <w:multiLevelType w:val="hybridMultilevel"/>
    <w:tmpl w:val="E118D3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9DB37D6"/>
    <w:multiLevelType w:val="hybridMultilevel"/>
    <w:tmpl w:val="8F30CB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D2D2DD3"/>
    <w:multiLevelType w:val="hybridMultilevel"/>
    <w:tmpl w:val="684EF4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F3B6787"/>
    <w:multiLevelType w:val="hybridMultilevel"/>
    <w:tmpl w:val="C38A35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C94F7C"/>
    <w:multiLevelType w:val="hybridMultilevel"/>
    <w:tmpl w:val="19529E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23932B1"/>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78E531A6"/>
    <w:multiLevelType w:val="hybridMultilevel"/>
    <w:tmpl w:val="EE6644A2"/>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7C4406C4"/>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45689260">
    <w:abstractNumId w:val="20"/>
  </w:num>
  <w:num w:numId="2" w16cid:durableId="1115903609">
    <w:abstractNumId w:val="30"/>
  </w:num>
  <w:num w:numId="3" w16cid:durableId="2048484197">
    <w:abstractNumId w:val="28"/>
  </w:num>
  <w:num w:numId="4" w16cid:durableId="1120103515">
    <w:abstractNumId w:val="37"/>
  </w:num>
  <w:num w:numId="5" w16cid:durableId="1763183767">
    <w:abstractNumId w:val="51"/>
  </w:num>
  <w:num w:numId="6" w16cid:durableId="1418745108">
    <w:abstractNumId w:val="10"/>
  </w:num>
  <w:num w:numId="7" w16cid:durableId="1844078508">
    <w:abstractNumId w:val="22"/>
  </w:num>
  <w:num w:numId="8" w16cid:durableId="1127621043">
    <w:abstractNumId w:val="19"/>
  </w:num>
  <w:num w:numId="9" w16cid:durableId="295532738">
    <w:abstractNumId w:val="35"/>
  </w:num>
  <w:num w:numId="10" w16cid:durableId="251088989">
    <w:abstractNumId w:val="23"/>
  </w:num>
  <w:num w:numId="11" w16cid:durableId="1600024145">
    <w:abstractNumId w:val="46"/>
  </w:num>
  <w:num w:numId="12" w16cid:durableId="511384143">
    <w:abstractNumId w:val="52"/>
  </w:num>
  <w:num w:numId="13" w16cid:durableId="1826509289">
    <w:abstractNumId w:val="45"/>
  </w:num>
  <w:num w:numId="14" w16cid:durableId="1105269283">
    <w:abstractNumId w:val="29"/>
  </w:num>
  <w:num w:numId="15" w16cid:durableId="983048929">
    <w:abstractNumId w:val="32"/>
  </w:num>
  <w:num w:numId="16" w16cid:durableId="295183165">
    <w:abstractNumId w:val="41"/>
  </w:num>
  <w:num w:numId="17" w16cid:durableId="1314527578">
    <w:abstractNumId w:val="39"/>
  </w:num>
  <w:num w:numId="18" w16cid:durableId="356856837">
    <w:abstractNumId w:val="43"/>
  </w:num>
  <w:num w:numId="19" w16cid:durableId="682434595">
    <w:abstractNumId w:val="24"/>
  </w:num>
  <w:num w:numId="20" w16cid:durableId="439691598">
    <w:abstractNumId w:val="36"/>
  </w:num>
  <w:num w:numId="21" w16cid:durableId="1356157035">
    <w:abstractNumId w:val="33"/>
  </w:num>
  <w:num w:numId="22" w16cid:durableId="1239828683">
    <w:abstractNumId w:val="50"/>
  </w:num>
  <w:num w:numId="23" w16cid:durableId="1472791532">
    <w:abstractNumId w:val="14"/>
  </w:num>
  <w:num w:numId="24" w16cid:durableId="975062090">
    <w:abstractNumId w:val="49"/>
  </w:num>
  <w:num w:numId="25" w16cid:durableId="1918199506">
    <w:abstractNumId w:val="13"/>
  </w:num>
  <w:num w:numId="26" w16cid:durableId="1199121050">
    <w:abstractNumId w:val="42"/>
  </w:num>
  <w:num w:numId="27" w16cid:durableId="1211769435">
    <w:abstractNumId w:val="27"/>
  </w:num>
  <w:num w:numId="28" w16cid:durableId="2070882799">
    <w:abstractNumId w:val="25"/>
  </w:num>
  <w:num w:numId="29" w16cid:durableId="33507286">
    <w:abstractNumId w:val="26"/>
  </w:num>
  <w:num w:numId="30" w16cid:durableId="1558280074">
    <w:abstractNumId w:val="47"/>
  </w:num>
  <w:num w:numId="31" w16cid:durableId="142431640">
    <w:abstractNumId w:val="11"/>
  </w:num>
  <w:num w:numId="32" w16cid:durableId="205072511">
    <w:abstractNumId w:val="12"/>
  </w:num>
  <w:num w:numId="33" w16cid:durableId="723992203">
    <w:abstractNumId w:val="18"/>
  </w:num>
  <w:num w:numId="34" w16cid:durableId="270817658">
    <w:abstractNumId w:val="44"/>
  </w:num>
  <w:num w:numId="35" w16cid:durableId="831409706">
    <w:abstractNumId w:val="15"/>
  </w:num>
  <w:num w:numId="36" w16cid:durableId="1545678333">
    <w:abstractNumId w:val="34"/>
  </w:num>
  <w:num w:numId="37" w16cid:durableId="721320536">
    <w:abstractNumId w:val="48"/>
  </w:num>
  <w:num w:numId="38" w16cid:durableId="423690612">
    <w:abstractNumId w:val="38"/>
  </w:num>
  <w:num w:numId="39" w16cid:durableId="1125751">
    <w:abstractNumId w:val="31"/>
  </w:num>
  <w:num w:numId="40" w16cid:durableId="1349412071">
    <w:abstractNumId w:val="53"/>
  </w:num>
  <w:num w:numId="41" w16cid:durableId="840924149">
    <w:abstractNumId w:val="40"/>
  </w:num>
  <w:num w:numId="42" w16cid:durableId="2035418725">
    <w:abstractNumId w:val="21"/>
  </w:num>
  <w:num w:numId="43" w16cid:durableId="1722243153">
    <w:abstractNumId w:val="16"/>
  </w:num>
  <w:num w:numId="44" w16cid:durableId="1664316623">
    <w:abstractNumId w:val="1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6F9"/>
    <w:rsid w:val="000007DF"/>
    <w:rsid w:val="000008C3"/>
    <w:rsid w:val="000008CE"/>
    <w:rsid w:val="000023B1"/>
    <w:rsid w:val="000024AC"/>
    <w:rsid w:val="00002C68"/>
    <w:rsid w:val="00003FFA"/>
    <w:rsid w:val="00004652"/>
    <w:rsid w:val="00004F0C"/>
    <w:rsid w:val="0000572E"/>
    <w:rsid w:val="00005AD6"/>
    <w:rsid w:val="0000680E"/>
    <w:rsid w:val="00006928"/>
    <w:rsid w:val="00006EF7"/>
    <w:rsid w:val="00010437"/>
    <w:rsid w:val="00012486"/>
    <w:rsid w:val="00012DB6"/>
    <w:rsid w:val="000145A3"/>
    <w:rsid w:val="00014E3A"/>
    <w:rsid w:val="000163A7"/>
    <w:rsid w:val="0001659E"/>
    <w:rsid w:val="000174AD"/>
    <w:rsid w:val="0002042C"/>
    <w:rsid w:val="00020A7B"/>
    <w:rsid w:val="0002106A"/>
    <w:rsid w:val="00021D5B"/>
    <w:rsid w:val="00022BA0"/>
    <w:rsid w:val="00023AB5"/>
    <w:rsid w:val="000258A8"/>
    <w:rsid w:val="000260D8"/>
    <w:rsid w:val="00026B59"/>
    <w:rsid w:val="00026BB3"/>
    <w:rsid w:val="000275F1"/>
    <w:rsid w:val="0002784B"/>
    <w:rsid w:val="000322C4"/>
    <w:rsid w:val="0003423A"/>
    <w:rsid w:val="00034A69"/>
    <w:rsid w:val="000355FD"/>
    <w:rsid w:val="000359B2"/>
    <w:rsid w:val="00037AFC"/>
    <w:rsid w:val="00037D7B"/>
    <w:rsid w:val="00037F13"/>
    <w:rsid w:val="0004106D"/>
    <w:rsid w:val="00043D27"/>
    <w:rsid w:val="00043EA8"/>
    <w:rsid w:val="000448F8"/>
    <w:rsid w:val="00045241"/>
    <w:rsid w:val="00045404"/>
    <w:rsid w:val="00045DCD"/>
    <w:rsid w:val="000462BC"/>
    <w:rsid w:val="000464A7"/>
    <w:rsid w:val="00047C3E"/>
    <w:rsid w:val="00047EAB"/>
    <w:rsid w:val="00050FC8"/>
    <w:rsid w:val="000516A3"/>
    <w:rsid w:val="0005327C"/>
    <w:rsid w:val="00053C0C"/>
    <w:rsid w:val="000542BE"/>
    <w:rsid w:val="000568A9"/>
    <w:rsid w:val="00057447"/>
    <w:rsid w:val="00064B36"/>
    <w:rsid w:val="000663CA"/>
    <w:rsid w:val="0006677C"/>
    <w:rsid w:val="0006683E"/>
    <w:rsid w:val="00067419"/>
    <w:rsid w:val="00067B92"/>
    <w:rsid w:val="00070992"/>
    <w:rsid w:val="0007160D"/>
    <w:rsid w:val="00071616"/>
    <w:rsid w:val="00072E63"/>
    <w:rsid w:val="0007435A"/>
    <w:rsid w:val="0007549E"/>
    <w:rsid w:val="000757AD"/>
    <w:rsid w:val="00076400"/>
    <w:rsid w:val="00076FC9"/>
    <w:rsid w:val="00081035"/>
    <w:rsid w:val="000813A0"/>
    <w:rsid w:val="00081D5A"/>
    <w:rsid w:val="00081F94"/>
    <w:rsid w:val="00082940"/>
    <w:rsid w:val="0008429F"/>
    <w:rsid w:val="00084919"/>
    <w:rsid w:val="00086897"/>
    <w:rsid w:val="00087B37"/>
    <w:rsid w:val="00090B34"/>
    <w:rsid w:val="00090CEF"/>
    <w:rsid w:val="00091D11"/>
    <w:rsid w:val="00091DA6"/>
    <w:rsid w:val="000931D8"/>
    <w:rsid w:val="00093E1F"/>
    <w:rsid w:val="00094372"/>
    <w:rsid w:val="000958D6"/>
    <w:rsid w:val="00095FF6"/>
    <w:rsid w:val="000973D8"/>
    <w:rsid w:val="000977F8"/>
    <w:rsid w:val="000A07A7"/>
    <w:rsid w:val="000A249D"/>
    <w:rsid w:val="000A3913"/>
    <w:rsid w:val="000A4FF6"/>
    <w:rsid w:val="000B020A"/>
    <w:rsid w:val="000B21F7"/>
    <w:rsid w:val="000B3C7B"/>
    <w:rsid w:val="000B5350"/>
    <w:rsid w:val="000B6354"/>
    <w:rsid w:val="000C0CF2"/>
    <w:rsid w:val="000C2F5E"/>
    <w:rsid w:val="000C38E0"/>
    <w:rsid w:val="000C3E75"/>
    <w:rsid w:val="000C4895"/>
    <w:rsid w:val="000C6EC0"/>
    <w:rsid w:val="000C7B1B"/>
    <w:rsid w:val="000C7B5E"/>
    <w:rsid w:val="000C7E73"/>
    <w:rsid w:val="000D0024"/>
    <w:rsid w:val="000D1F66"/>
    <w:rsid w:val="000D269C"/>
    <w:rsid w:val="000D2A45"/>
    <w:rsid w:val="000D5BFD"/>
    <w:rsid w:val="000D72F5"/>
    <w:rsid w:val="000D741C"/>
    <w:rsid w:val="000E0C1F"/>
    <w:rsid w:val="000E0E29"/>
    <w:rsid w:val="000E23A9"/>
    <w:rsid w:val="000E242F"/>
    <w:rsid w:val="000E382C"/>
    <w:rsid w:val="000E3A58"/>
    <w:rsid w:val="000E4328"/>
    <w:rsid w:val="000E5AF1"/>
    <w:rsid w:val="000E6076"/>
    <w:rsid w:val="000E6274"/>
    <w:rsid w:val="000E71D7"/>
    <w:rsid w:val="000E76CD"/>
    <w:rsid w:val="000F046F"/>
    <w:rsid w:val="000F0D83"/>
    <w:rsid w:val="000F1F9C"/>
    <w:rsid w:val="000F24DA"/>
    <w:rsid w:val="000F28B5"/>
    <w:rsid w:val="000F2C25"/>
    <w:rsid w:val="000F48BA"/>
    <w:rsid w:val="000F72DB"/>
    <w:rsid w:val="001010A6"/>
    <w:rsid w:val="00101ABA"/>
    <w:rsid w:val="00102CF0"/>
    <w:rsid w:val="00103E8F"/>
    <w:rsid w:val="00104E65"/>
    <w:rsid w:val="0010554B"/>
    <w:rsid w:val="00106545"/>
    <w:rsid w:val="001069E9"/>
    <w:rsid w:val="001151DF"/>
    <w:rsid w:val="00116F6A"/>
    <w:rsid w:val="00117195"/>
    <w:rsid w:val="00121F1E"/>
    <w:rsid w:val="0012271C"/>
    <w:rsid w:val="00122F7F"/>
    <w:rsid w:val="00123F5F"/>
    <w:rsid w:val="001240A9"/>
    <w:rsid w:val="00126525"/>
    <w:rsid w:val="001270C7"/>
    <w:rsid w:val="001316A0"/>
    <w:rsid w:val="00131FA7"/>
    <w:rsid w:val="00133158"/>
    <w:rsid w:val="00133BB0"/>
    <w:rsid w:val="00133D45"/>
    <w:rsid w:val="00134E60"/>
    <w:rsid w:val="0013598E"/>
    <w:rsid w:val="00136857"/>
    <w:rsid w:val="00140BBD"/>
    <w:rsid w:val="00140EA0"/>
    <w:rsid w:val="00142DEC"/>
    <w:rsid w:val="00144142"/>
    <w:rsid w:val="001443C8"/>
    <w:rsid w:val="001456E9"/>
    <w:rsid w:val="0014586A"/>
    <w:rsid w:val="001458F3"/>
    <w:rsid w:val="0014717A"/>
    <w:rsid w:val="00150581"/>
    <w:rsid w:val="001535F0"/>
    <w:rsid w:val="00154A1F"/>
    <w:rsid w:val="00155AF9"/>
    <w:rsid w:val="0015775D"/>
    <w:rsid w:val="00157D7A"/>
    <w:rsid w:val="0016117F"/>
    <w:rsid w:val="00161275"/>
    <w:rsid w:val="00161D8C"/>
    <w:rsid w:val="00161E0B"/>
    <w:rsid w:val="00162469"/>
    <w:rsid w:val="00163CF4"/>
    <w:rsid w:val="00163E50"/>
    <w:rsid w:val="00165A61"/>
    <w:rsid w:val="00165DC3"/>
    <w:rsid w:val="00166A2C"/>
    <w:rsid w:val="00167247"/>
    <w:rsid w:val="00167586"/>
    <w:rsid w:val="00170A2E"/>
    <w:rsid w:val="00172972"/>
    <w:rsid w:val="00172C4B"/>
    <w:rsid w:val="00172EDE"/>
    <w:rsid w:val="0017618E"/>
    <w:rsid w:val="001764C6"/>
    <w:rsid w:val="001814F3"/>
    <w:rsid w:val="00181898"/>
    <w:rsid w:val="001819D4"/>
    <w:rsid w:val="00181EB0"/>
    <w:rsid w:val="00183F45"/>
    <w:rsid w:val="00184556"/>
    <w:rsid w:val="00184766"/>
    <w:rsid w:val="00185DEA"/>
    <w:rsid w:val="00186217"/>
    <w:rsid w:val="00187981"/>
    <w:rsid w:val="00190795"/>
    <w:rsid w:val="00192832"/>
    <w:rsid w:val="00192C36"/>
    <w:rsid w:val="00193636"/>
    <w:rsid w:val="00193ECF"/>
    <w:rsid w:val="00195555"/>
    <w:rsid w:val="001960C6"/>
    <w:rsid w:val="001961D8"/>
    <w:rsid w:val="001A09D4"/>
    <w:rsid w:val="001A1615"/>
    <w:rsid w:val="001A3252"/>
    <w:rsid w:val="001A3935"/>
    <w:rsid w:val="001A3CE9"/>
    <w:rsid w:val="001A5A0D"/>
    <w:rsid w:val="001B0C0D"/>
    <w:rsid w:val="001B0DB8"/>
    <w:rsid w:val="001B2144"/>
    <w:rsid w:val="001B25AE"/>
    <w:rsid w:val="001B34A9"/>
    <w:rsid w:val="001B35F2"/>
    <w:rsid w:val="001B3779"/>
    <w:rsid w:val="001B46A8"/>
    <w:rsid w:val="001B71A1"/>
    <w:rsid w:val="001C0817"/>
    <w:rsid w:val="001C29BE"/>
    <w:rsid w:val="001C2D39"/>
    <w:rsid w:val="001C44F6"/>
    <w:rsid w:val="001C4C6C"/>
    <w:rsid w:val="001C64F9"/>
    <w:rsid w:val="001C6AA9"/>
    <w:rsid w:val="001C787D"/>
    <w:rsid w:val="001C7A0F"/>
    <w:rsid w:val="001C7DA5"/>
    <w:rsid w:val="001D0162"/>
    <w:rsid w:val="001D029A"/>
    <w:rsid w:val="001D0596"/>
    <w:rsid w:val="001D24D8"/>
    <w:rsid w:val="001D46BD"/>
    <w:rsid w:val="001D643A"/>
    <w:rsid w:val="001D6625"/>
    <w:rsid w:val="001D738D"/>
    <w:rsid w:val="001D79F4"/>
    <w:rsid w:val="001D7A78"/>
    <w:rsid w:val="001E04D1"/>
    <w:rsid w:val="001E1630"/>
    <w:rsid w:val="001E1ECE"/>
    <w:rsid w:val="001E260D"/>
    <w:rsid w:val="001E34F7"/>
    <w:rsid w:val="001E66F5"/>
    <w:rsid w:val="001E777B"/>
    <w:rsid w:val="001E7B45"/>
    <w:rsid w:val="001F0E12"/>
    <w:rsid w:val="001F16FC"/>
    <w:rsid w:val="001F19F1"/>
    <w:rsid w:val="001F2145"/>
    <w:rsid w:val="001F2D7C"/>
    <w:rsid w:val="001F5352"/>
    <w:rsid w:val="001F5358"/>
    <w:rsid w:val="001F5E3B"/>
    <w:rsid w:val="001F6094"/>
    <w:rsid w:val="00200A14"/>
    <w:rsid w:val="00201ECD"/>
    <w:rsid w:val="00202650"/>
    <w:rsid w:val="00203D5B"/>
    <w:rsid w:val="00204BC2"/>
    <w:rsid w:val="00206EEB"/>
    <w:rsid w:val="002111B1"/>
    <w:rsid w:val="00212ED3"/>
    <w:rsid w:val="002131E9"/>
    <w:rsid w:val="002141E2"/>
    <w:rsid w:val="0021524E"/>
    <w:rsid w:val="00217B6F"/>
    <w:rsid w:val="002218CD"/>
    <w:rsid w:val="00222591"/>
    <w:rsid w:val="00222FC6"/>
    <w:rsid w:val="00225DDB"/>
    <w:rsid w:val="00225FB1"/>
    <w:rsid w:val="00226BE4"/>
    <w:rsid w:val="00227173"/>
    <w:rsid w:val="00231A94"/>
    <w:rsid w:val="002361CE"/>
    <w:rsid w:val="002376CC"/>
    <w:rsid w:val="002408C3"/>
    <w:rsid w:val="002416EF"/>
    <w:rsid w:val="002421DE"/>
    <w:rsid w:val="002425FB"/>
    <w:rsid w:val="002435F3"/>
    <w:rsid w:val="0024408A"/>
    <w:rsid w:val="0024744A"/>
    <w:rsid w:val="002478CC"/>
    <w:rsid w:val="00247F59"/>
    <w:rsid w:val="00250012"/>
    <w:rsid w:val="00250917"/>
    <w:rsid w:val="00255D82"/>
    <w:rsid w:val="00256632"/>
    <w:rsid w:val="00257AD9"/>
    <w:rsid w:val="00257BF5"/>
    <w:rsid w:val="00261B2C"/>
    <w:rsid w:val="00262E1D"/>
    <w:rsid w:val="002639A5"/>
    <w:rsid w:val="00264634"/>
    <w:rsid w:val="00264977"/>
    <w:rsid w:val="00264A31"/>
    <w:rsid w:val="0026500D"/>
    <w:rsid w:val="002665B0"/>
    <w:rsid w:val="002669D2"/>
    <w:rsid w:val="002707E9"/>
    <w:rsid w:val="00270C00"/>
    <w:rsid w:val="0027278E"/>
    <w:rsid w:val="00273BA5"/>
    <w:rsid w:val="00273CE6"/>
    <w:rsid w:val="0027523C"/>
    <w:rsid w:val="00276069"/>
    <w:rsid w:val="0027639D"/>
    <w:rsid w:val="00280C53"/>
    <w:rsid w:val="00281326"/>
    <w:rsid w:val="002823B9"/>
    <w:rsid w:val="002825AF"/>
    <w:rsid w:val="00283FC8"/>
    <w:rsid w:val="00285DD5"/>
    <w:rsid w:val="00286593"/>
    <w:rsid w:val="002875D4"/>
    <w:rsid w:val="0028790A"/>
    <w:rsid w:val="00290AFC"/>
    <w:rsid w:val="00291441"/>
    <w:rsid w:val="00294696"/>
    <w:rsid w:val="00295B8F"/>
    <w:rsid w:val="0029715D"/>
    <w:rsid w:val="002A1467"/>
    <w:rsid w:val="002A1AC3"/>
    <w:rsid w:val="002A2914"/>
    <w:rsid w:val="002A3767"/>
    <w:rsid w:val="002A37CD"/>
    <w:rsid w:val="002A411A"/>
    <w:rsid w:val="002A49D4"/>
    <w:rsid w:val="002A4DCD"/>
    <w:rsid w:val="002A6362"/>
    <w:rsid w:val="002A6731"/>
    <w:rsid w:val="002A7C86"/>
    <w:rsid w:val="002B0429"/>
    <w:rsid w:val="002B0A1E"/>
    <w:rsid w:val="002B2678"/>
    <w:rsid w:val="002B307D"/>
    <w:rsid w:val="002B31FA"/>
    <w:rsid w:val="002B37C2"/>
    <w:rsid w:val="002B5F88"/>
    <w:rsid w:val="002B6872"/>
    <w:rsid w:val="002B6920"/>
    <w:rsid w:val="002B6AD3"/>
    <w:rsid w:val="002B6BE1"/>
    <w:rsid w:val="002C1159"/>
    <w:rsid w:val="002C1E59"/>
    <w:rsid w:val="002C4031"/>
    <w:rsid w:val="002C7A9F"/>
    <w:rsid w:val="002C7CE1"/>
    <w:rsid w:val="002C7E0D"/>
    <w:rsid w:val="002D291A"/>
    <w:rsid w:val="002D30C9"/>
    <w:rsid w:val="002D338F"/>
    <w:rsid w:val="002D5065"/>
    <w:rsid w:val="002D58F1"/>
    <w:rsid w:val="002D66FD"/>
    <w:rsid w:val="002D6FEC"/>
    <w:rsid w:val="002D7193"/>
    <w:rsid w:val="002E1647"/>
    <w:rsid w:val="002E23D4"/>
    <w:rsid w:val="002E3FA3"/>
    <w:rsid w:val="002E620F"/>
    <w:rsid w:val="002E70A8"/>
    <w:rsid w:val="002E7C9E"/>
    <w:rsid w:val="002E7CC1"/>
    <w:rsid w:val="002F0F41"/>
    <w:rsid w:val="002F1299"/>
    <w:rsid w:val="002F176D"/>
    <w:rsid w:val="002F2692"/>
    <w:rsid w:val="002F36E8"/>
    <w:rsid w:val="002F45CE"/>
    <w:rsid w:val="002F465E"/>
    <w:rsid w:val="002F4D86"/>
    <w:rsid w:val="002F512D"/>
    <w:rsid w:val="002F5AE6"/>
    <w:rsid w:val="002F5D18"/>
    <w:rsid w:val="002F631D"/>
    <w:rsid w:val="002F786F"/>
    <w:rsid w:val="002F7BFB"/>
    <w:rsid w:val="002F7FC4"/>
    <w:rsid w:val="003007F6"/>
    <w:rsid w:val="003008B1"/>
    <w:rsid w:val="00300E1B"/>
    <w:rsid w:val="0030268B"/>
    <w:rsid w:val="00304E10"/>
    <w:rsid w:val="00304F3B"/>
    <w:rsid w:val="00306205"/>
    <w:rsid w:val="00310EFF"/>
    <w:rsid w:val="00311162"/>
    <w:rsid w:val="00311DC9"/>
    <w:rsid w:val="00311DFD"/>
    <w:rsid w:val="00312500"/>
    <w:rsid w:val="0031268D"/>
    <w:rsid w:val="00312A5E"/>
    <w:rsid w:val="00315795"/>
    <w:rsid w:val="00316B1C"/>
    <w:rsid w:val="003170F1"/>
    <w:rsid w:val="003201E2"/>
    <w:rsid w:val="003218D1"/>
    <w:rsid w:val="00322A1C"/>
    <w:rsid w:val="003240BE"/>
    <w:rsid w:val="003243E4"/>
    <w:rsid w:val="00324B63"/>
    <w:rsid w:val="00324FFE"/>
    <w:rsid w:val="00325248"/>
    <w:rsid w:val="00326F23"/>
    <w:rsid w:val="00327762"/>
    <w:rsid w:val="00330FC3"/>
    <w:rsid w:val="00332820"/>
    <w:rsid w:val="00332856"/>
    <w:rsid w:val="00333F62"/>
    <w:rsid w:val="00334059"/>
    <w:rsid w:val="0033413F"/>
    <w:rsid w:val="003349C0"/>
    <w:rsid w:val="0033690D"/>
    <w:rsid w:val="003421BE"/>
    <w:rsid w:val="003425A2"/>
    <w:rsid w:val="00342B05"/>
    <w:rsid w:val="0034543F"/>
    <w:rsid w:val="003476C6"/>
    <w:rsid w:val="00350D09"/>
    <w:rsid w:val="0035325C"/>
    <w:rsid w:val="00353B9A"/>
    <w:rsid w:val="00354DDF"/>
    <w:rsid w:val="00355101"/>
    <w:rsid w:val="00355D09"/>
    <w:rsid w:val="003578B4"/>
    <w:rsid w:val="0035798D"/>
    <w:rsid w:val="00361A30"/>
    <w:rsid w:val="00362CFA"/>
    <w:rsid w:val="003646CA"/>
    <w:rsid w:val="00365A7B"/>
    <w:rsid w:val="00366856"/>
    <w:rsid w:val="003705EE"/>
    <w:rsid w:val="003709B9"/>
    <w:rsid w:val="00371257"/>
    <w:rsid w:val="00374733"/>
    <w:rsid w:val="003764FD"/>
    <w:rsid w:val="003776AB"/>
    <w:rsid w:val="0038011E"/>
    <w:rsid w:val="00381600"/>
    <w:rsid w:val="003829E6"/>
    <w:rsid w:val="00382EE1"/>
    <w:rsid w:val="0038419A"/>
    <w:rsid w:val="00384B80"/>
    <w:rsid w:val="00385C9C"/>
    <w:rsid w:val="00386094"/>
    <w:rsid w:val="00386F87"/>
    <w:rsid w:val="00387A49"/>
    <w:rsid w:val="00391366"/>
    <w:rsid w:val="00394778"/>
    <w:rsid w:val="0039708A"/>
    <w:rsid w:val="003971B1"/>
    <w:rsid w:val="00397478"/>
    <w:rsid w:val="00397771"/>
    <w:rsid w:val="003A0AE0"/>
    <w:rsid w:val="003A11CE"/>
    <w:rsid w:val="003A4270"/>
    <w:rsid w:val="003A42B1"/>
    <w:rsid w:val="003A4D06"/>
    <w:rsid w:val="003A5B8E"/>
    <w:rsid w:val="003A7733"/>
    <w:rsid w:val="003A7C71"/>
    <w:rsid w:val="003B208D"/>
    <w:rsid w:val="003B2919"/>
    <w:rsid w:val="003B297F"/>
    <w:rsid w:val="003B3799"/>
    <w:rsid w:val="003B45FD"/>
    <w:rsid w:val="003B4664"/>
    <w:rsid w:val="003B4A3D"/>
    <w:rsid w:val="003B79CD"/>
    <w:rsid w:val="003C0332"/>
    <w:rsid w:val="003C0BD3"/>
    <w:rsid w:val="003C1341"/>
    <w:rsid w:val="003C2132"/>
    <w:rsid w:val="003C3C59"/>
    <w:rsid w:val="003C3E0D"/>
    <w:rsid w:val="003C483E"/>
    <w:rsid w:val="003C69E3"/>
    <w:rsid w:val="003C7802"/>
    <w:rsid w:val="003D12D6"/>
    <w:rsid w:val="003D27F9"/>
    <w:rsid w:val="003D4BFC"/>
    <w:rsid w:val="003D51E9"/>
    <w:rsid w:val="003D5863"/>
    <w:rsid w:val="003D735B"/>
    <w:rsid w:val="003E0414"/>
    <w:rsid w:val="003E0DFC"/>
    <w:rsid w:val="003E14BF"/>
    <w:rsid w:val="003E28D3"/>
    <w:rsid w:val="003E3897"/>
    <w:rsid w:val="003E3DF3"/>
    <w:rsid w:val="003E488E"/>
    <w:rsid w:val="003E569E"/>
    <w:rsid w:val="003E5B47"/>
    <w:rsid w:val="003E6B39"/>
    <w:rsid w:val="003E6C16"/>
    <w:rsid w:val="003E7F76"/>
    <w:rsid w:val="003F11D4"/>
    <w:rsid w:val="003F1807"/>
    <w:rsid w:val="003F56F1"/>
    <w:rsid w:val="003F5C96"/>
    <w:rsid w:val="00400C76"/>
    <w:rsid w:val="00402725"/>
    <w:rsid w:val="00403D2D"/>
    <w:rsid w:val="004046B9"/>
    <w:rsid w:val="00405D5D"/>
    <w:rsid w:val="0040605C"/>
    <w:rsid w:val="00406925"/>
    <w:rsid w:val="004073A4"/>
    <w:rsid w:val="00407DD5"/>
    <w:rsid w:val="0041243A"/>
    <w:rsid w:val="00412D6F"/>
    <w:rsid w:val="0041339C"/>
    <w:rsid w:val="00413BA2"/>
    <w:rsid w:val="0041670C"/>
    <w:rsid w:val="00416DA2"/>
    <w:rsid w:val="004205A9"/>
    <w:rsid w:val="004213CF"/>
    <w:rsid w:val="00421BCC"/>
    <w:rsid w:val="00422AC9"/>
    <w:rsid w:val="004233A4"/>
    <w:rsid w:val="00423A3D"/>
    <w:rsid w:val="00423C42"/>
    <w:rsid w:val="00424A91"/>
    <w:rsid w:val="00426382"/>
    <w:rsid w:val="0043119B"/>
    <w:rsid w:val="00431ACC"/>
    <w:rsid w:val="0043239D"/>
    <w:rsid w:val="00433D7B"/>
    <w:rsid w:val="004351EB"/>
    <w:rsid w:val="004352E4"/>
    <w:rsid w:val="0044019D"/>
    <w:rsid w:val="0044051A"/>
    <w:rsid w:val="00441169"/>
    <w:rsid w:val="004414CE"/>
    <w:rsid w:val="004436A3"/>
    <w:rsid w:val="0044540B"/>
    <w:rsid w:val="004456B8"/>
    <w:rsid w:val="0044676F"/>
    <w:rsid w:val="00446DD6"/>
    <w:rsid w:val="0045195F"/>
    <w:rsid w:val="00451A22"/>
    <w:rsid w:val="00452DDC"/>
    <w:rsid w:val="004556CC"/>
    <w:rsid w:val="00457BEB"/>
    <w:rsid w:val="004603CB"/>
    <w:rsid w:val="00460D22"/>
    <w:rsid w:val="00464B6D"/>
    <w:rsid w:val="00465B86"/>
    <w:rsid w:val="00465F94"/>
    <w:rsid w:val="004672E0"/>
    <w:rsid w:val="0046773A"/>
    <w:rsid w:val="00470F3A"/>
    <w:rsid w:val="00472AE8"/>
    <w:rsid w:val="00473C50"/>
    <w:rsid w:val="00475004"/>
    <w:rsid w:val="00475A26"/>
    <w:rsid w:val="00475A8C"/>
    <w:rsid w:val="00476273"/>
    <w:rsid w:val="004772F0"/>
    <w:rsid w:val="004775F1"/>
    <w:rsid w:val="00477CC1"/>
    <w:rsid w:val="00480F8B"/>
    <w:rsid w:val="00481AF7"/>
    <w:rsid w:val="004821E7"/>
    <w:rsid w:val="004822DA"/>
    <w:rsid w:val="0048327A"/>
    <w:rsid w:val="00483DD1"/>
    <w:rsid w:val="00484956"/>
    <w:rsid w:val="004861D2"/>
    <w:rsid w:val="004865CD"/>
    <w:rsid w:val="00490499"/>
    <w:rsid w:val="00491C26"/>
    <w:rsid w:val="00491DAD"/>
    <w:rsid w:val="00492586"/>
    <w:rsid w:val="00492808"/>
    <w:rsid w:val="00492B5D"/>
    <w:rsid w:val="0049314C"/>
    <w:rsid w:val="00493986"/>
    <w:rsid w:val="00493A23"/>
    <w:rsid w:val="00493C0A"/>
    <w:rsid w:val="0049447F"/>
    <w:rsid w:val="00494E10"/>
    <w:rsid w:val="004953A0"/>
    <w:rsid w:val="00495F43"/>
    <w:rsid w:val="004A0710"/>
    <w:rsid w:val="004A0B8A"/>
    <w:rsid w:val="004A2551"/>
    <w:rsid w:val="004A2986"/>
    <w:rsid w:val="004A2A48"/>
    <w:rsid w:val="004A38A2"/>
    <w:rsid w:val="004A65D2"/>
    <w:rsid w:val="004A6EC6"/>
    <w:rsid w:val="004A7458"/>
    <w:rsid w:val="004B0104"/>
    <w:rsid w:val="004B26F0"/>
    <w:rsid w:val="004B3185"/>
    <w:rsid w:val="004B37A3"/>
    <w:rsid w:val="004B3A74"/>
    <w:rsid w:val="004B3F3E"/>
    <w:rsid w:val="004B4BC8"/>
    <w:rsid w:val="004B4C94"/>
    <w:rsid w:val="004B52EB"/>
    <w:rsid w:val="004B533B"/>
    <w:rsid w:val="004B5548"/>
    <w:rsid w:val="004B6478"/>
    <w:rsid w:val="004B6EA9"/>
    <w:rsid w:val="004C1860"/>
    <w:rsid w:val="004C25D7"/>
    <w:rsid w:val="004C349C"/>
    <w:rsid w:val="004C34F5"/>
    <w:rsid w:val="004C5EA1"/>
    <w:rsid w:val="004C78DD"/>
    <w:rsid w:val="004D030B"/>
    <w:rsid w:val="004D0C9F"/>
    <w:rsid w:val="004D2571"/>
    <w:rsid w:val="004D3042"/>
    <w:rsid w:val="004D375A"/>
    <w:rsid w:val="004D5213"/>
    <w:rsid w:val="004D58DF"/>
    <w:rsid w:val="004D5F67"/>
    <w:rsid w:val="004D665D"/>
    <w:rsid w:val="004E16D7"/>
    <w:rsid w:val="004E4384"/>
    <w:rsid w:val="004E4672"/>
    <w:rsid w:val="004E7B1E"/>
    <w:rsid w:val="004E7D01"/>
    <w:rsid w:val="004F025B"/>
    <w:rsid w:val="004F1BC5"/>
    <w:rsid w:val="004F258F"/>
    <w:rsid w:val="004F3A2C"/>
    <w:rsid w:val="004F3B8B"/>
    <w:rsid w:val="004F4007"/>
    <w:rsid w:val="004F4199"/>
    <w:rsid w:val="004F45BA"/>
    <w:rsid w:val="004F781C"/>
    <w:rsid w:val="00500010"/>
    <w:rsid w:val="00501F92"/>
    <w:rsid w:val="005050D7"/>
    <w:rsid w:val="00506D92"/>
    <w:rsid w:val="00507488"/>
    <w:rsid w:val="00507A3F"/>
    <w:rsid w:val="00507C50"/>
    <w:rsid w:val="0051045F"/>
    <w:rsid w:val="005116F6"/>
    <w:rsid w:val="0051184A"/>
    <w:rsid w:val="005127BA"/>
    <w:rsid w:val="0051299E"/>
    <w:rsid w:val="005143C7"/>
    <w:rsid w:val="00515A3E"/>
    <w:rsid w:val="005160AF"/>
    <w:rsid w:val="00516D22"/>
    <w:rsid w:val="00520171"/>
    <w:rsid w:val="005204E1"/>
    <w:rsid w:val="00520524"/>
    <w:rsid w:val="00520B51"/>
    <w:rsid w:val="00524912"/>
    <w:rsid w:val="00525474"/>
    <w:rsid w:val="005300C1"/>
    <w:rsid w:val="00532D01"/>
    <w:rsid w:val="00532EFF"/>
    <w:rsid w:val="00532FE9"/>
    <w:rsid w:val="00533D4D"/>
    <w:rsid w:val="005355FD"/>
    <w:rsid w:val="00535F33"/>
    <w:rsid w:val="005366B3"/>
    <w:rsid w:val="00540CC6"/>
    <w:rsid w:val="00540E12"/>
    <w:rsid w:val="005414E7"/>
    <w:rsid w:val="00541EBF"/>
    <w:rsid w:val="00541F74"/>
    <w:rsid w:val="00542AD0"/>
    <w:rsid w:val="00542DA1"/>
    <w:rsid w:val="0054357F"/>
    <w:rsid w:val="005440B4"/>
    <w:rsid w:val="00544F76"/>
    <w:rsid w:val="00547BD9"/>
    <w:rsid w:val="005523AE"/>
    <w:rsid w:val="00552BB1"/>
    <w:rsid w:val="00554811"/>
    <w:rsid w:val="005556F3"/>
    <w:rsid w:val="0055620F"/>
    <w:rsid w:val="0056052F"/>
    <w:rsid w:val="00560DB4"/>
    <w:rsid w:val="00561F61"/>
    <w:rsid w:val="00566044"/>
    <w:rsid w:val="0057028C"/>
    <w:rsid w:val="00572877"/>
    <w:rsid w:val="00572B55"/>
    <w:rsid w:val="005735FE"/>
    <w:rsid w:val="0057512B"/>
    <w:rsid w:val="00576453"/>
    <w:rsid w:val="00576745"/>
    <w:rsid w:val="0057703E"/>
    <w:rsid w:val="00581AD0"/>
    <w:rsid w:val="005829CA"/>
    <w:rsid w:val="00583500"/>
    <w:rsid w:val="00584B09"/>
    <w:rsid w:val="00590CE0"/>
    <w:rsid w:val="00591DE9"/>
    <w:rsid w:val="005930F7"/>
    <w:rsid w:val="0059325E"/>
    <w:rsid w:val="005955CC"/>
    <w:rsid w:val="00596360"/>
    <w:rsid w:val="00596CB6"/>
    <w:rsid w:val="00597B76"/>
    <w:rsid w:val="005A0949"/>
    <w:rsid w:val="005A1102"/>
    <w:rsid w:val="005A2288"/>
    <w:rsid w:val="005A424A"/>
    <w:rsid w:val="005A4570"/>
    <w:rsid w:val="005A54F0"/>
    <w:rsid w:val="005A6733"/>
    <w:rsid w:val="005A734D"/>
    <w:rsid w:val="005A747E"/>
    <w:rsid w:val="005A7A9A"/>
    <w:rsid w:val="005B4FC2"/>
    <w:rsid w:val="005B660B"/>
    <w:rsid w:val="005C1FDF"/>
    <w:rsid w:val="005C2797"/>
    <w:rsid w:val="005C4469"/>
    <w:rsid w:val="005C632E"/>
    <w:rsid w:val="005D0048"/>
    <w:rsid w:val="005D051C"/>
    <w:rsid w:val="005D1E92"/>
    <w:rsid w:val="005D218C"/>
    <w:rsid w:val="005D26FC"/>
    <w:rsid w:val="005D270E"/>
    <w:rsid w:val="005D2F85"/>
    <w:rsid w:val="005D3C14"/>
    <w:rsid w:val="005D4F95"/>
    <w:rsid w:val="005D7036"/>
    <w:rsid w:val="005E11F7"/>
    <w:rsid w:val="005E1363"/>
    <w:rsid w:val="005E1644"/>
    <w:rsid w:val="005E1D2F"/>
    <w:rsid w:val="005E3822"/>
    <w:rsid w:val="005E3F8A"/>
    <w:rsid w:val="005E43A8"/>
    <w:rsid w:val="005E624A"/>
    <w:rsid w:val="005E71F5"/>
    <w:rsid w:val="005F26C0"/>
    <w:rsid w:val="005F2728"/>
    <w:rsid w:val="005F5359"/>
    <w:rsid w:val="006001DD"/>
    <w:rsid w:val="00601B9E"/>
    <w:rsid w:val="00601CEB"/>
    <w:rsid w:val="00602A35"/>
    <w:rsid w:val="00603A5D"/>
    <w:rsid w:val="006050B3"/>
    <w:rsid w:val="006053D5"/>
    <w:rsid w:val="00605731"/>
    <w:rsid w:val="00605A08"/>
    <w:rsid w:val="00605F63"/>
    <w:rsid w:val="00606DD3"/>
    <w:rsid w:val="006077C1"/>
    <w:rsid w:val="00610E9E"/>
    <w:rsid w:val="00611856"/>
    <w:rsid w:val="00614273"/>
    <w:rsid w:val="006151EF"/>
    <w:rsid w:val="006157C9"/>
    <w:rsid w:val="006210B9"/>
    <w:rsid w:val="006216A6"/>
    <w:rsid w:val="00622A62"/>
    <w:rsid w:val="00622F15"/>
    <w:rsid w:val="00623939"/>
    <w:rsid w:val="00623AF8"/>
    <w:rsid w:val="00624A0F"/>
    <w:rsid w:val="00624A97"/>
    <w:rsid w:val="00626EC2"/>
    <w:rsid w:val="00627D4C"/>
    <w:rsid w:val="00630F85"/>
    <w:rsid w:val="0063275B"/>
    <w:rsid w:val="00632E2E"/>
    <w:rsid w:val="006341CA"/>
    <w:rsid w:val="006346FF"/>
    <w:rsid w:val="00637410"/>
    <w:rsid w:val="006417B8"/>
    <w:rsid w:val="00643BF4"/>
    <w:rsid w:val="00645CB6"/>
    <w:rsid w:val="00651A9D"/>
    <w:rsid w:val="00651D0D"/>
    <w:rsid w:val="00654DD0"/>
    <w:rsid w:val="0065599D"/>
    <w:rsid w:val="00655C41"/>
    <w:rsid w:val="00656506"/>
    <w:rsid w:val="006617D8"/>
    <w:rsid w:val="0066390E"/>
    <w:rsid w:val="00664BDF"/>
    <w:rsid w:val="00666644"/>
    <w:rsid w:val="00666DD5"/>
    <w:rsid w:val="00667F85"/>
    <w:rsid w:val="00670503"/>
    <w:rsid w:val="00670A94"/>
    <w:rsid w:val="00671FCA"/>
    <w:rsid w:val="00672D28"/>
    <w:rsid w:val="006748FB"/>
    <w:rsid w:val="00674B7C"/>
    <w:rsid w:val="00675CB2"/>
    <w:rsid w:val="00677187"/>
    <w:rsid w:val="006800AB"/>
    <w:rsid w:val="006811F9"/>
    <w:rsid w:val="00681CC6"/>
    <w:rsid w:val="00682890"/>
    <w:rsid w:val="00682F12"/>
    <w:rsid w:val="00683EB3"/>
    <w:rsid w:val="00685708"/>
    <w:rsid w:val="006857FF"/>
    <w:rsid w:val="00685FC1"/>
    <w:rsid w:val="006868E5"/>
    <w:rsid w:val="00687314"/>
    <w:rsid w:val="00690B27"/>
    <w:rsid w:val="006910B4"/>
    <w:rsid w:val="006916FA"/>
    <w:rsid w:val="00691B02"/>
    <w:rsid w:val="0069299D"/>
    <w:rsid w:val="00692AA1"/>
    <w:rsid w:val="00693DC6"/>
    <w:rsid w:val="00694F98"/>
    <w:rsid w:val="0069504E"/>
    <w:rsid w:val="00695DF4"/>
    <w:rsid w:val="00696014"/>
    <w:rsid w:val="00696CC7"/>
    <w:rsid w:val="006A0940"/>
    <w:rsid w:val="006A2F2D"/>
    <w:rsid w:val="006A3763"/>
    <w:rsid w:val="006A47E4"/>
    <w:rsid w:val="006A4B42"/>
    <w:rsid w:val="006A5BCB"/>
    <w:rsid w:val="006A5DB8"/>
    <w:rsid w:val="006A657E"/>
    <w:rsid w:val="006A669C"/>
    <w:rsid w:val="006A6740"/>
    <w:rsid w:val="006B0ED5"/>
    <w:rsid w:val="006B1281"/>
    <w:rsid w:val="006B2125"/>
    <w:rsid w:val="006B329E"/>
    <w:rsid w:val="006B45B5"/>
    <w:rsid w:val="006B4B47"/>
    <w:rsid w:val="006B4D08"/>
    <w:rsid w:val="006B5318"/>
    <w:rsid w:val="006B533A"/>
    <w:rsid w:val="006B53CB"/>
    <w:rsid w:val="006B5C73"/>
    <w:rsid w:val="006B629E"/>
    <w:rsid w:val="006C0BEF"/>
    <w:rsid w:val="006C0D3B"/>
    <w:rsid w:val="006C34DE"/>
    <w:rsid w:val="006C38E9"/>
    <w:rsid w:val="006C533A"/>
    <w:rsid w:val="006C58C3"/>
    <w:rsid w:val="006C5C38"/>
    <w:rsid w:val="006C65B1"/>
    <w:rsid w:val="006D0F98"/>
    <w:rsid w:val="006D1993"/>
    <w:rsid w:val="006D450F"/>
    <w:rsid w:val="006D48EF"/>
    <w:rsid w:val="006D49C4"/>
    <w:rsid w:val="006D4AEB"/>
    <w:rsid w:val="006D4FDA"/>
    <w:rsid w:val="006D5248"/>
    <w:rsid w:val="006D5987"/>
    <w:rsid w:val="006D5E4B"/>
    <w:rsid w:val="006D66A2"/>
    <w:rsid w:val="006D6A43"/>
    <w:rsid w:val="006D741F"/>
    <w:rsid w:val="006D7A0B"/>
    <w:rsid w:val="006E0354"/>
    <w:rsid w:val="006E0C41"/>
    <w:rsid w:val="006E17D1"/>
    <w:rsid w:val="006E22CC"/>
    <w:rsid w:val="006E2430"/>
    <w:rsid w:val="006E27E2"/>
    <w:rsid w:val="006E46A3"/>
    <w:rsid w:val="006E47DB"/>
    <w:rsid w:val="006E4B51"/>
    <w:rsid w:val="006E5CEE"/>
    <w:rsid w:val="006E6C33"/>
    <w:rsid w:val="006E728A"/>
    <w:rsid w:val="006F18EB"/>
    <w:rsid w:val="006F448D"/>
    <w:rsid w:val="006F4B01"/>
    <w:rsid w:val="006F5B20"/>
    <w:rsid w:val="006F5EEF"/>
    <w:rsid w:val="006F6BFB"/>
    <w:rsid w:val="00700FB3"/>
    <w:rsid w:val="007017BC"/>
    <w:rsid w:val="00701940"/>
    <w:rsid w:val="00701CFB"/>
    <w:rsid w:val="0070493B"/>
    <w:rsid w:val="0070648D"/>
    <w:rsid w:val="00706951"/>
    <w:rsid w:val="00706F72"/>
    <w:rsid w:val="00707861"/>
    <w:rsid w:val="00707E30"/>
    <w:rsid w:val="00710D9F"/>
    <w:rsid w:val="00711B64"/>
    <w:rsid w:val="00712222"/>
    <w:rsid w:val="00713460"/>
    <w:rsid w:val="00714067"/>
    <w:rsid w:val="007141DD"/>
    <w:rsid w:val="00715797"/>
    <w:rsid w:val="00715B04"/>
    <w:rsid w:val="00715F98"/>
    <w:rsid w:val="0072160B"/>
    <w:rsid w:val="00721ED5"/>
    <w:rsid w:val="00721FCD"/>
    <w:rsid w:val="007244B0"/>
    <w:rsid w:val="007304D3"/>
    <w:rsid w:val="00732009"/>
    <w:rsid w:val="007325F8"/>
    <w:rsid w:val="007331EF"/>
    <w:rsid w:val="0073603A"/>
    <w:rsid w:val="0073613B"/>
    <w:rsid w:val="0074022F"/>
    <w:rsid w:val="007416DF"/>
    <w:rsid w:val="00744E58"/>
    <w:rsid w:val="007453CA"/>
    <w:rsid w:val="00746487"/>
    <w:rsid w:val="0075058D"/>
    <w:rsid w:val="00750BF2"/>
    <w:rsid w:val="007513F5"/>
    <w:rsid w:val="007517E2"/>
    <w:rsid w:val="00751A00"/>
    <w:rsid w:val="00751AB5"/>
    <w:rsid w:val="007520DE"/>
    <w:rsid w:val="0075381F"/>
    <w:rsid w:val="00753AA2"/>
    <w:rsid w:val="007548B0"/>
    <w:rsid w:val="00755DAC"/>
    <w:rsid w:val="00757627"/>
    <w:rsid w:val="007579FB"/>
    <w:rsid w:val="0076035A"/>
    <w:rsid w:val="00761927"/>
    <w:rsid w:val="0076276B"/>
    <w:rsid w:val="00762C2F"/>
    <w:rsid w:val="00763B50"/>
    <w:rsid w:val="00763F88"/>
    <w:rsid w:val="00764D2D"/>
    <w:rsid w:val="00765629"/>
    <w:rsid w:val="00770911"/>
    <w:rsid w:val="00772A2E"/>
    <w:rsid w:val="00772E88"/>
    <w:rsid w:val="00774393"/>
    <w:rsid w:val="00776CE6"/>
    <w:rsid w:val="00777B6E"/>
    <w:rsid w:val="00780343"/>
    <w:rsid w:val="00781279"/>
    <w:rsid w:val="007818D9"/>
    <w:rsid w:val="00783140"/>
    <w:rsid w:val="007832C9"/>
    <w:rsid w:val="007836AD"/>
    <w:rsid w:val="00784082"/>
    <w:rsid w:val="00784FB9"/>
    <w:rsid w:val="00785320"/>
    <w:rsid w:val="00785CED"/>
    <w:rsid w:val="0079054D"/>
    <w:rsid w:val="007906FB"/>
    <w:rsid w:val="00791B00"/>
    <w:rsid w:val="007937F4"/>
    <w:rsid w:val="00793BFB"/>
    <w:rsid w:val="007943A2"/>
    <w:rsid w:val="00794CBE"/>
    <w:rsid w:val="007950C5"/>
    <w:rsid w:val="007951CE"/>
    <w:rsid w:val="007960B6"/>
    <w:rsid w:val="007966CC"/>
    <w:rsid w:val="007977C9"/>
    <w:rsid w:val="007A0672"/>
    <w:rsid w:val="007A0712"/>
    <w:rsid w:val="007A0C5C"/>
    <w:rsid w:val="007A0C89"/>
    <w:rsid w:val="007A3B7D"/>
    <w:rsid w:val="007A55FA"/>
    <w:rsid w:val="007A77AF"/>
    <w:rsid w:val="007B0426"/>
    <w:rsid w:val="007B43FD"/>
    <w:rsid w:val="007B6745"/>
    <w:rsid w:val="007B68B0"/>
    <w:rsid w:val="007C02C7"/>
    <w:rsid w:val="007C084F"/>
    <w:rsid w:val="007C628F"/>
    <w:rsid w:val="007D2635"/>
    <w:rsid w:val="007D5496"/>
    <w:rsid w:val="007D6F8C"/>
    <w:rsid w:val="007D7C2C"/>
    <w:rsid w:val="007E1324"/>
    <w:rsid w:val="007E386F"/>
    <w:rsid w:val="007E39A0"/>
    <w:rsid w:val="007E4CCB"/>
    <w:rsid w:val="007E50B5"/>
    <w:rsid w:val="007E533F"/>
    <w:rsid w:val="007F0306"/>
    <w:rsid w:val="007F15DB"/>
    <w:rsid w:val="007F279B"/>
    <w:rsid w:val="007F3860"/>
    <w:rsid w:val="007F5480"/>
    <w:rsid w:val="007F56F1"/>
    <w:rsid w:val="007F7D91"/>
    <w:rsid w:val="008008CE"/>
    <w:rsid w:val="00801166"/>
    <w:rsid w:val="0080148E"/>
    <w:rsid w:val="0080179F"/>
    <w:rsid w:val="008045D6"/>
    <w:rsid w:val="0080536E"/>
    <w:rsid w:val="00815ACF"/>
    <w:rsid w:val="008175EC"/>
    <w:rsid w:val="008177AA"/>
    <w:rsid w:val="0082031C"/>
    <w:rsid w:val="008222D9"/>
    <w:rsid w:val="008228C9"/>
    <w:rsid w:val="0082341B"/>
    <w:rsid w:val="008235FC"/>
    <w:rsid w:val="00823763"/>
    <w:rsid w:val="00824202"/>
    <w:rsid w:val="00824509"/>
    <w:rsid w:val="00824BA6"/>
    <w:rsid w:val="008253F4"/>
    <w:rsid w:val="008259C2"/>
    <w:rsid w:val="00827F6E"/>
    <w:rsid w:val="00830933"/>
    <w:rsid w:val="00832092"/>
    <w:rsid w:val="00832D4B"/>
    <w:rsid w:val="0083447E"/>
    <w:rsid w:val="008345A2"/>
    <w:rsid w:val="00835E7F"/>
    <w:rsid w:val="00836ADB"/>
    <w:rsid w:val="00836E0B"/>
    <w:rsid w:val="00837FBD"/>
    <w:rsid w:val="0084312D"/>
    <w:rsid w:val="008449DF"/>
    <w:rsid w:val="00846C47"/>
    <w:rsid w:val="00847CA8"/>
    <w:rsid w:val="00847D42"/>
    <w:rsid w:val="00850775"/>
    <w:rsid w:val="0085104E"/>
    <w:rsid w:val="00852458"/>
    <w:rsid w:val="008529C9"/>
    <w:rsid w:val="0085601D"/>
    <w:rsid w:val="00857FD3"/>
    <w:rsid w:val="008602EC"/>
    <w:rsid w:val="00860488"/>
    <w:rsid w:val="00862D0F"/>
    <w:rsid w:val="00863BFA"/>
    <w:rsid w:val="008646D9"/>
    <w:rsid w:val="00864A22"/>
    <w:rsid w:val="00866DD9"/>
    <w:rsid w:val="00867F3B"/>
    <w:rsid w:val="008702E8"/>
    <w:rsid w:val="00870A88"/>
    <w:rsid w:val="00870CFC"/>
    <w:rsid w:val="00871167"/>
    <w:rsid w:val="00871D32"/>
    <w:rsid w:val="00871E52"/>
    <w:rsid w:val="00872931"/>
    <w:rsid w:val="00872ADF"/>
    <w:rsid w:val="008735BF"/>
    <w:rsid w:val="00876716"/>
    <w:rsid w:val="00880493"/>
    <w:rsid w:val="0088062D"/>
    <w:rsid w:val="008809C6"/>
    <w:rsid w:val="0088355C"/>
    <w:rsid w:val="00886BF2"/>
    <w:rsid w:val="00886C85"/>
    <w:rsid w:val="00886FEB"/>
    <w:rsid w:val="008901C4"/>
    <w:rsid w:val="008937C2"/>
    <w:rsid w:val="0089396E"/>
    <w:rsid w:val="00893C24"/>
    <w:rsid w:val="00896725"/>
    <w:rsid w:val="00897171"/>
    <w:rsid w:val="00897CAD"/>
    <w:rsid w:val="00897FAF"/>
    <w:rsid w:val="008A0FB5"/>
    <w:rsid w:val="008A20A3"/>
    <w:rsid w:val="008A21E9"/>
    <w:rsid w:val="008A23D1"/>
    <w:rsid w:val="008A2B5B"/>
    <w:rsid w:val="008A2E31"/>
    <w:rsid w:val="008A372C"/>
    <w:rsid w:val="008A39BB"/>
    <w:rsid w:val="008A4566"/>
    <w:rsid w:val="008A5E5B"/>
    <w:rsid w:val="008A644A"/>
    <w:rsid w:val="008B0D7B"/>
    <w:rsid w:val="008B1227"/>
    <w:rsid w:val="008B151F"/>
    <w:rsid w:val="008B1666"/>
    <w:rsid w:val="008B2B91"/>
    <w:rsid w:val="008B2F45"/>
    <w:rsid w:val="008B5553"/>
    <w:rsid w:val="008B6778"/>
    <w:rsid w:val="008B6A2F"/>
    <w:rsid w:val="008B73EC"/>
    <w:rsid w:val="008C08C2"/>
    <w:rsid w:val="008C100A"/>
    <w:rsid w:val="008C190F"/>
    <w:rsid w:val="008C30E5"/>
    <w:rsid w:val="008C48F1"/>
    <w:rsid w:val="008C599C"/>
    <w:rsid w:val="008C7A4F"/>
    <w:rsid w:val="008D1650"/>
    <w:rsid w:val="008D1B97"/>
    <w:rsid w:val="008D20D5"/>
    <w:rsid w:val="008D214B"/>
    <w:rsid w:val="008D53C9"/>
    <w:rsid w:val="008D5F47"/>
    <w:rsid w:val="008D6B16"/>
    <w:rsid w:val="008D6BDB"/>
    <w:rsid w:val="008D774D"/>
    <w:rsid w:val="008E0067"/>
    <w:rsid w:val="008E035E"/>
    <w:rsid w:val="008E0B19"/>
    <w:rsid w:val="008E0BC5"/>
    <w:rsid w:val="008E1F4A"/>
    <w:rsid w:val="008E3A40"/>
    <w:rsid w:val="008E3AA4"/>
    <w:rsid w:val="008E4436"/>
    <w:rsid w:val="008E729F"/>
    <w:rsid w:val="008E74F3"/>
    <w:rsid w:val="008F37E3"/>
    <w:rsid w:val="008F4557"/>
    <w:rsid w:val="008F4735"/>
    <w:rsid w:val="008F536B"/>
    <w:rsid w:val="008F5438"/>
    <w:rsid w:val="008F708D"/>
    <w:rsid w:val="008F77EF"/>
    <w:rsid w:val="00901270"/>
    <w:rsid w:val="0090131F"/>
    <w:rsid w:val="009024BE"/>
    <w:rsid w:val="009031EB"/>
    <w:rsid w:val="00903831"/>
    <w:rsid w:val="00904A62"/>
    <w:rsid w:val="00904C7D"/>
    <w:rsid w:val="00905FD6"/>
    <w:rsid w:val="00906258"/>
    <w:rsid w:val="00907684"/>
    <w:rsid w:val="00910BA0"/>
    <w:rsid w:val="009111C8"/>
    <w:rsid w:val="00911B6C"/>
    <w:rsid w:val="00914505"/>
    <w:rsid w:val="00915A06"/>
    <w:rsid w:val="00915D84"/>
    <w:rsid w:val="00915F13"/>
    <w:rsid w:val="009170BD"/>
    <w:rsid w:val="0092125C"/>
    <w:rsid w:val="009214F2"/>
    <w:rsid w:val="00921B53"/>
    <w:rsid w:val="009240CC"/>
    <w:rsid w:val="00924B48"/>
    <w:rsid w:val="00925921"/>
    <w:rsid w:val="00925D69"/>
    <w:rsid w:val="00926398"/>
    <w:rsid w:val="00926F02"/>
    <w:rsid w:val="009276A5"/>
    <w:rsid w:val="00930118"/>
    <w:rsid w:val="009317E3"/>
    <w:rsid w:val="00931922"/>
    <w:rsid w:val="00931B15"/>
    <w:rsid w:val="00931C52"/>
    <w:rsid w:val="00932B60"/>
    <w:rsid w:val="00933EB0"/>
    <w:rsid w:val="00934265"/>
    <w:rsid w:val="00934694"/>
    <w:rsid w:val="00936E71"/>
    <w:rsid w:val="00940071"/>
    <w:rsid w:val="009407E0"/>
    <w:rsid w:val="00940921"/>
    <w:rsid w:val="00940BE3"/>
    <w:rsid w:val="00940F5C"/>
    <w:rsid w:val="00940FD2"/>
    <w:rsid w:val="00945C10"/>
    <w:rsid w:val="00946AC4"/>
    <w:rsid w:val="00946B32"/>
    <w:rsid w:val="009502D2"/>
    <w:rsid w:val="00950859"/>
    <w:rsid w:val="00950967"/>
    <w:rsid w:val="0095556E"/>
    <w:rsid w:val="009564B6"/>
    <w:rsid w:val="00960717"/>
    <w:rsid w:val="00960965"/>
    <w:rsid w:val="0096223F"/>
    <w:rsid w:val="0096268C"/>
    <w:rsid w:val="00962810"/>
    <w:rsid w:val="009628EF"/>
    <w:rsid w:val="009635F5"/>
    <w:rsid w:val="00964029"/>
    <w:rsid w:val="00967368"/>
    <w:rsid w:val="00967B9D"/>
    <w:rsid w:val="00971A79"/>
    <w:rsid w:val="00973232"/>
    <w:rsid w:val="0097368F"/>
    <w:rsid w:val="009738E0"/>
    <w:rsid w:val="00974040"/>
    <w:rsid w:val="00974C5F"/>
    <w:rsid w:val="0097521A"/>
    <w:rsid w:val="009775BE"/>
    <w:rsid w:val="00982BA3"/>
    <w:rsid w:val="00982DB8"/>
    <w:rsid w:val="009832A9"/>
    <w:rsid w:val="0098451F"/>
    <w:rsid w:val="00985E5D"/>
    <w:rsid w:val="00986BBC"/>
    <w:rsid w:val="00987109"/>
    <w:rsid w:val="00994238"/>
    <w:rsid w:val="0099426D"/>
    <w:rsid w:val="00994488"/>
    <w:rsid w:val="00995B1E"/>
    <w:rsid w:val="00996272"/>
    <w:rsid w:val="009A11DA"/>
    <w:rsid w:val="009A1896"/>
    <w:rsid w:val="009A252B"/>
    <w:rsid w:val="009A29BD"/>
    <w:rsid w:val="009A614B"/>
    <w:rsid w:val="009B13C1"/>
    <w:rsid w:val="009B231D"/>
    <w:rsid w:val="009B2F52"/>
    <w:rsid w:val="009B4E38"/>
    <w:rsid w:val="009B4EBE"/>
    <w:rsid w:val="009B51CB"/>
    <w:rsid w:val="009B61F0"/>
    <w:rsid w:val="009B6CCD"/>
    <w:rsid w:val="009B7834"/>
    <w:rsid w:val="009B78BA"/>
    <w:rsid w:val="009C0472"/>
    <w:rsid w:val="009C332C"/>
    <w:rsid w:val="009C38F8"/>
    <w:rsid w:val="009C4949"/>
    <w:rsid w:val="009C5BD2"/>
    <w:rsid w:val="009C692A"/>
    <w:rsid w:val="009D14C6"/>
    <w:rsid w:val="009D1BC0"/>
    <w:rsid w:val="009D3AED"/>
    <w:rsid w:val="009D5C68"/>
    <w:rsid w:val="009E1425"/>
    <w:rsid w:val="009E23D4"/>
    <w:rsid w:val="009E25ED"/>
    <w:rsid w:val="009E29E4"/>
    <w:rsid w:val="009E5819"/>
    <w:rsid w:val="009E5D36"/>
    <w:rsid w:val="009E621E"/>
    <w:rsid w:val="009F116C"/>
    <w:rsid w:val="009F3476"/>
    <w:rsid w:val="009F4D6F"/>
    <w:rsid w:val="009F539F"/>
    <w:rsid w:val="009F5CB8"/>
    <w:rsid w:val="009F71E3"/>
    <w:rsid w:val="009F7E65"/>
    <w:rsid w:val="00A0043E"/>
    <w:rsid w:val="00A03EF0"/>
    <w:rsid w:val="00A04B99"/>
    <w:rsid w:val="00A05DE1"/>
    <w:rsid w:val="00A06305"/>
    <w:rsid w:val="00A1468C"/>
    <w:rsid w:val="00A15102"/>
    <w:rsid w:val="00A166F9"/>
    <w:rsid w:val="00A16A97"/>
    <w:rsid w:val="00A16D20"/>
    <w:rsid w:val="00A21AD8"/>
    <w:rsid w:val="00A223FA"/>
    <w:rsid w:val="00A229FF"/>
    <w:rsid w:val="00A2374F"/>
    <w:rsid w:val="00A238CA"/>
    <w:rsid w:val="00A25992"/>
    <w:rsid w:val="00A26BCA"/>
    <w:rsid w:val="00A305D0"/>
    <w:rsid w:val="00A31817"/>
    <w:rsid w:val="00A31D56"/>
    <w:rsid w:val="00A32639"/>
    <w:rsid w:val="00A3374F"/>
    <w:rsid w:val="00A361F7"/>
    <w:rsid w:val="00A4018D"/>
    <w:rsid w:val="00A40643"/>
    <w:rsid w:val="00A417FA"/>
    <w:rsid w:val="00A41A14"/>
    <w:rsid w:val="00A41C81"/>
    <w:rsid w:val="00A4497D"/>
    <w:rsid w:val="00A4548A"/>
    <w:rsid w:val="00A461FD"/>
    <w:rsid w:val="00A47D98"/>
    <w:rsid w:val="00A50154"/>
    <w:rsid w:val="00A516DE"/>
    <w:rsid w:val="00A51981"/>
    <w:rsid w:val="00A538F4"/>
    <w:rsid w:val="00A53989"/>
    <w:rsid w:val="00A53D8F"/>
    <w:rsid w:val="00A54A6B"/>
    <w:rsid w:val="00A55F5E"/>
    <w:rsid w:val="00A5665E"/>
    <w:rsid w:val="00A57E61"/>
    <w:rsid w:val="00A60B3C"/>
    <w:rsid w:val="00A60EC7"/>
    <w:rsid w:val="00A60FD9"/>
    <w:rsid w:val="00A62627"/>
    <w:rsid w:val="00A64FC3"/>
    <w:rsid w:val="00A662AE"/>
    <w:rsid w:val="00A663F6"/>
    <w:rsid w:val="00A66FFA"/>
    <w:rsid w:val="00A67046"/>
    <w:rsid w:val="00A674C6"/>
    <w:rsid w:val="00A7001A"/>
    <w:rsid w:val="00A7055F"/>
    <w:rsid w:val="00A722A7"/>
    <w:rsid w:val="00A72964"/>
    <w:rsid w:val="00A752B6"/>
    <w:rsid w:val="00A7597E"/>
    <w:rsid w:val="00A75FEB"/>
    <w:rsid w:val="00A763A9"/>
    <w:rsid w:val="00A8001D"/>
    <w:rsid w:val="00A80209"/>
    <w:rsid w:val="00A8091E"/>
    <w:rsid w:val="00A809A2"/>
    <w:rsid w:val="00A81CCB"/>
    <w:rsid w:val="00A820D2"/>
    <w:rsid w:val="00A82232"/>
    <w:rsid w:val="00A82B13"/>
    <w:rsid w:val="00A83068"/>
    <w:rsid w:val="00A834A2"/>
    <w:rsid w:val="00A839BB"/>
    <w:rsid w:val="00A84D90"/>
    <w:rsid w:val="00A92754"/>
    <w:rsid w:val="00A929EB"/>
    <w:rsid w:val="00A92F71"/>
    <w:rsid w:val="00A93698"/>
    <w:rsid w:val="00A93927"/>
    <w:rsid w:val="00A9408B"/>
    <w:rsid w:val="00A94D61"/>
    <w:rsid w:val="00A94F17"/>
    <w:rsid w:val="00A95AA8"/>
    <w:rsid w:val="00A967CD"/>
    <w:rsid w:val="00A97931"/>
    <w:rsid w:val="00AA38A4"/>
    <w:rsid w:val="00AA6EF4"/>
    <w:rsid w:val="00AB00CA"/>
    <w:rsid w:val="00AB01BA"/>
    <w:rsid w:val="00AB0545"/>
    <w:rsid w:val="00AB0FD9"/>
    <w:rsid w:val="00AB198A"/>
    <w:rsid w:val="00AB2923"/>
    <w:rsid w:val="00AB36C0"/>
    <w:rsid w:val="00AB4411"/>
    <w:rsid w:val="00AB4B9F"/>
    <w:rsid w:val="00AB4CFE"/>
    <w:rsid w:val="00AB6530"/>
    <w:rsid w:val="00AC14F8"/>
    <w:rsid w:val="00AC1C40"/>
    <w:rsid w:val="00AC2217"/>
    <w:rsid w:val="00AC47BF"/>
    <w:rsid w:val="00AC4944"/>
    <w:rsid w:val="00AC49D4"/>
    <w:rsid w:val="00AD04E9"/>
    <w:rsid w:val="00AD33B1"/>
    <w:rsid w:val="00AD35C6"/>
    <w:rsid w:val="00AD515D"/>
    <w:rsid w:val="00AD5E74"/>
    <w:rsid w:val="00AD5FCB"/>
    <w:rsid w:val="00AD686F"/>
    <w:rsid w:val="00AD723E"/>
    <w:rsid w:val="00AE03E4"/>
    <w:rsid w:val="00AE4A0A"/>
    <w:rsid w:val="00AE4B08"/>
    <w:rsid w:val="00AE504B"/>
    <w:rsid w:val="00AE5813"/>
    <w:rsid w:val="00AF0AD8"/>
    <w:rsid w:val="00AF17B9"/>
    <w:rsid w:val="00AF19AD"/>
    <w:rsid w:val="00AF2EEE"/>
    <w:rsid w:val="00AF37D2"/>
    <w:rsid w:val="00AF3F3D"/>
    <w:rsid w:val="00AF413C"/>
    <w:rsid w:val="00AF4B8A"/>
    <w:rsid w:val="00AF4BEF"/>
    <w:rsid w:val="00AF5985"/>
    <w:rsid w:val="00AF5C0E"/>
    <w:rsid w:val="00B005C6"/>
    <w:rsid w:val="00B00ABA"/>
    <w:rsid w:val="00B01696"/>
    <w:rsid w:val="00B01C26"/>
    <w:rsid w:val="00B01E71"/>
    <w:rsid w:val="00B01F00"/>
    <w:rsid w:val="00B039BF"/>
    <w:rsid w:val="00B041BF"/>
    <w:rsid w:val="00B04EAF"/>
    <w:rsid w:val="00B05A98"/>
    <w:rsid w:val="00B075A1"/>
    <w:rsid w:val="00B10B21"/>
    <w:rsid w:val="00B114C1"/>
    <w:rsid w:val="00B14FBE"/>
    <w:rsid w:val="00B15511"/>
    <w:rsid w:val="00B215AE"/>
    <w:rsid w:val="00B21E08"/>
    <w:rsid w:val="00B2272C"/>
    <w:rsid w:val="00B22924"/>
    <w:rsid w:val="00B22FDC"/>
    <w:rsid w:val="00B2300F"/>
    <w:rsid w:val="00B2314A"/>
    <w:rsid w:val="00B23531"/>
    <w:rsid w:val="00B24105"/>
    <w:rsid w:val="00B24403"/>
    <w:rsid w:val="00B25500"/>
    <w:rsid w:val="00B260CF"/>
    <w:rsid w:val="00B270A6"/>
    <w:rsid w:val="00B3138E"/>
    <w:rsid w:val="00B35A32"/>
    <w:rsid w:val="00B375CF"/>
    <w:rsid w:val="00B37685"/>
    <w:rsid w:val="00B40952"/>
    <w:rsid w:val="00B41D70"/>
    <w:rsid w:val="00B4225D"/>
    <w:rsid w:val="00B4558D"/>
    <w:rsid w:val="00B46397"/>
    <w:rsid w:val="00B472E9"/>
    <w:rsid w:val="00B47725"/>
    <w:rsid w:val="00B52129"/>
    <w:rsid w:val="00B52DE0"/>
    <w:rsid w:val="00B53A1A"/>
    <w:rsid w:val="00B548A4"/>
    <w:rsid w:val="00B56921"/>
    <w:rsid w:val="00B57AEA"/>
    <w:rsid w:val="00B60828"/>
    <w:rsid w:val="00B61A06"/>
    <w:rsid w:val="00B63ADE"/>
    <w:rsid w:val="00B664B8"/>
    <w:rsid w:val="00B66B36"/>
    <w:rsid w:val="00B70DA6"/>
    <w:rsid w:val="00B713BE"/>
    <w:rsid w:val="00B75B11"/>
    <w:rsid w:val="00B764A8"/>
    <w:rsid w:val="00B820DE"/>
    <w:rsid w:val="00B846D8"/>
    <w:rsid w:val="00B84C4D"/>
    <w:rsid w:val="00B85E92"/>
    <w:rsid w:val="00B862E6"/>
    <w:rsid w:val="00B87967"/>
    <w:rsid w:val="00B90573"/>
    <w:rsid w:val="00B907D1"/>
    <w:rsid w:val="00B90A05"/>
    <w:rsid w:val="00B90B03"/>
    <w:rsid w:val="00B91367"/>
    <w:rsid w:val="00B91618"/>
    <w:rsid w:val="00B9161A"/>
    <w:rsid w:val="00B93867"/>
    <w:rsid w:val="00B95E53"/>
    <w:rsid w:val="00BA03BD"/>
    <w:rsid w:val="00BA1AA8"/>
    <w:rsid w:val="00BA3A1A"/>
    <w:rsid w:val="00BA57D7"/>
    <w:rsid w:val="00BA6185"/>
    <w:rsid w:val="00BB05AD"/>
    <w:rsid w:val="00BB3C1D"/>
    <w:rsid w:val="00BB47AE"/>
    <w:rsid w:val="00BB4A96"/>
    <w:rsid w:val="00BB5D25"/>
    <w:rsid w:val="00BB61BB"/>
    <w:rsid w:val="00BB6650"/>
    <w:rsid w:val="00BC0428"/>
    <w:rsid w:val="00BC0C4F"/>
    <w:rsid w:val="00BC1B99"/>
    <w:rsid w:val="00BC2420"/>
    <w:rsid w:val="00BC3503"/>
    <w:rsid w:val="00BC392A"/>
    <w:rsid w:val="00BC3F6C"/>
    <w:rsid w:val="00BC4118"/>
    <w:rsid w:val="00BC41BF"/>
    <w:rsid w:val="00BC4B19"/>
    <w:rsid w:val="00BC795B"/>
    <w:rsid w:val="00BD0F89"/>
    <w:rsid w:val="00BD2710"/>
    <w:rsid w:val="00BD2BD7"/>
    <w:rsid w:val="00BD4669"/>
    <w:rsid w:val="00BD4B6F"/>
    <w:rsid w:val="00BD6606"/>
    <w:rsid w:val="00BE0A4F"/>
    <w:rsid w:val="00BE1808"/>
    <w:rsid w:val="00BE1C81"/>
    <w:rsid w:val="00BE1CEB"/>
    <w:rsid w:val="00BE2FF0"/>
    <w:rsid w:val="00BE3A3F"/>
    <w:rsid w:val="00BE6272"/>
    <w:rsid w:val="00BE77E5"/>
    <w:rsid w:val="00BF12C9"/>
    <w:rsid w:val="00BF2490"/>
    <w:rsid w:val="00BF2F10"/>
    <w:rsid w:val="00BF35DF"/>
    <w:rsid w:val="00BF37C3"/>
    <w:rsid w:val="00BF4044"/>
    <w:rsid w:val="00BF552D"/>
    <w:rsid w:val="00BF66F9"/>
    <w:rsid w:val="00BF692B"/>
    <w:rsid w:val="00C0048C"/>
    <w:rsid w:val="00C00985"/>
    <w:rsid w:val="00C01BED"/>
    <w:rsid w:val="00C01F89"/>
    <w:rsid w:val="00C02A1C"/>
    <w:rsid w:val="00C032D6"/>
    <w:rsid w:val="00C047A2"/>
    <w:rsid w:val="00C04AEF"/>
    <w:rsid w:val="00C054A0"/>
    <w:rsid w:val="00C05F32"/>
    <w:rsid w:val="00C06DD1"/>
    <w:rsid w:val="00C071DB"/>
    <w:rsid w:val="00C07DCF"/>
    <w:rsid w:val="00C10F83"/>
    <w:rsid w:val="00C12889"/>
    <w:rsid w:val="00C14717"/>
    <w:rsid w:val="00C14AB2"/>
    <w:rsid w:val="00C15158"/>
    <w:rsid w:val="00C1660D"/>
    <w:rsid w:val="00C20491"/>
    <w:rsid w:val="00C216CD"/>
    <w:rsid w:val="00C21E7E"/>
    <w:rsid w:val="00C22058"/>
    <w:rsid w:val="00C2405F"/>
    <w:rsid w:val="00C25549"/>
    <w:rsid w:val="00C25A84"/>
    <w:rsid w:val="00C27AC8"/>
    <w:rsid w:val="00C27C56"/>
    <w:rsid w:val="00C27C94"/>
    <w:rsid w:val="00C30542"/>
    <w:rsid w:val="00C30DBD"/>
    <w:rsid w:val="00C31383"/>
    <w:rsid w:val="00C3242A"/>
    <w:rsid w:val="00C32A74"/>
    <w:rsid w:val="00C34C12"/>
    <w:rsid w:val="00C350D8"/>
    <w:rsid w:val="00C3533C"/>
    <w:rsid w:val="00C35A77"/>
    <w:rsid w:val="00C370D1"/>
    <w:rsid w:val="00C37E89"/>
    <w:rsid w:val="00C4189D"/>
    <w:rsid w:val="00C437A5"/>
    <w:rsid w:val="00C44035"/>
    <w:rsid w:val="00C50369"/>
    <w:rsid w:val="00C50514"/>
    <w:rsid w:val="00C50925"/>
    <w:rsid w:val="00C53225"/>
    <w:rsid w:val="00C560CC"/>
    <w:rsid w:val="00C56B67"/>
    <w:rsid w:val="00C57680"/>
    <w:rsid w:val="00C5781D"/>
    <w:rsid w:val="00C57A69"/>
    <w:rsid w:val="00C57D4F"/>
    <w:rsid w:val="00C6107F"/>
    <w:rsid w:val="00C616BA"/>
    <w:rsid w:val="00C61D63"/>
    <w:rsid w:val="00C62348"/>
    <w:rsid w:val="00C624D1"/>
    <w:rsid w:val="00C62C90"/>
    <w:rsid w:val="00C62F62"/>
    <w:rsid w:val="00C63405"/>
    <w:rsid w:val="00C6376F"/>
    <w:rsid w:val="00C64100"/>
    <w:rsid w:val="00C6425B"/>
    <w:rsid w:val="00C6644A"/>
    <w:rsid w:val="00C66A39"/>
    <w:rsid w:val="00C67110"/>
    <w:rsid w:val="00C72F60"/>
    <w:rsid w:val="00C7340F"/>
    <w:rsid w:val="00C770CD"/>
    <w:rsid w:val="00C772B6"/>
    <w:rsid w:val="00C77F51"/>
    <w:rsid w:val="00C8040C"/>
    <w:rsid w:val="00C80F23"/>
    <w:rsid w:val="00C81C38"/>
    <w:rsid w:val="00C823D5"/>
    <w:rsid w:val="00C851CE"/>
    <w:rsid w:val="00C85A9B"/>
    <w:rsid w:val="00C85EDC"/>
    <w:rsid w:val="00C86395"/>
    <w:rsid w:val="00C87E28"/>
    <w:rsid w:val="00C9005D"/>
    <w:rsid w:val="00C90135"/>
    <w:rsid w:val="00C904D0"/>
    <w:rsid w:val="00C9232E"/>
    <w:rsid w:val="00C928F9"/>
    <w:rsid w:val="00C93E4C"/>
    <w:rsid w:val="00C946E5"/>
    <w:rsid w:val="00C95936"/>
    <w:rsid w:val="00C95B37"/>
    <w:rsid w:val="00C95D28"/>
    <w:rsid w:val="00C9628E"/>
    <w:rsid w:val="00C9721D"/>
    <w:rsid w:val="00C9733F"/>
    <w:rsid w:val="00CA3F3D"/>
    <w:rsid w:val="00CA530E"/>
    <w:rsid w:val="00CA6FA0"/>
    <w:rsid w:val="00CB0B4E"/>
    <w:rsid w:val="00CB1798"/>
    <w:rsid w:val="00CB242D"/>
    <w:rsid w:val="00CB3C85"/>
    <w:rsid w:val="00CB70D9"/>
    <w:rsid w:val="00CB7BC4"/>
    <w:rsid w:val="00CC0685"/>
    <w:rsid w:val="00CC24AB"/>
    <w:rsid w:val="00CC28FD"/>
    <w:rsid w:val="00CC409B"/>
    <w:rsid w:val="00CC5A11"/>
    <w:rsid w:val="00CC6603"/>
    <w:rsid w:val="00CC73EA"/>
    <w:rsid w:val="00CC77F1"/>
    <w:rsid w:val="00CD1631"/>
    <w:rsid w:val="00CD1CA3"/>
    <w:rsid w:val="00CD2656"/>
    <w:rsid w:val="00CD2EAD"/>
    <w:rsid w:val="00CD3A74"/>
    <w:rsid w:val="00CD3EAC"/>
    <w:rsid w:val="00CD42EA"/>
    <w:rsid w:val="00CD4984"/>
    <w:rsid w:val="00CD56AF"/>
    <w:rsid w:val="00CD75DF"/>
    <w:rsid w:val="00CD75E4"/>
    <w:rsid w:val="00CD7BD6"/>
    <w:rsid w:val="00CE04BE"/>
    <w:rsid w:val="00CE04F8"/>
    <w:rsid w:val="00CE1049"/>
    <w:rsid w:val="00CE207D"/>
    <w:rsid w:val="00CE2963"/>
    <w:rsid w:val="00CE2AD4"/>
    <w:rsid w:val="00CE2CE7"/>
    <w:rsid w:val="00CE391E"/>
    <w:rsid w:val="00CE5064"/>
    <w:rsid w:val="00CE583C"/>
    <w:rsid w:val="00CF069D"/>
    <w:rsid w:val="00CF51DE"/>
    <w:rsid w:val="00CF5A83"/>
    <w:rsid w:val="00CF6336"/>
    <w:rsid w:val="00CF721F"/>
    <w:rsid w:val="00D00632"/>
    <w:rsid w:val="00D00CCF"/>
    <w:rsid w:val="00D00DA7"/>
    <w:rsid w:val="00D02B82"/>
    <w:rsid w:val="00D0404D"/>
    <w:rsid w:val="00D0461A"/>
    <w:rsid w:val="00D04B2A"/>
    <w:rsid w:val="00D05141"/>
    <w:rsid w:val="00D10611"/>
    <w:rsid w:val="00D10D9E"/>
    <w:rsid w:val="00D135BD"/>
    <w:rsid w:val="00D13721"/>
    <w:rsid w:val="00D14CE3"/>
    <w:rsid w:val="00D15247"/>
    <w:rsid w:val="00D15EE1"/>
    <w:rsid w:val="00D17A4F"/>
    <w:rsid w:val="00D23092"/>
    <w:rsid w:val="00D232F3"/>
    <w:rsid w:val="00D23569"/>
    <w:rsid w:val="00D23710"/>
    <w:rsid w:val="00D2399A"/>
    <w:rsid w:val="00D245D9"/>
    <w:rsid w:val="00D25528"/>
    <w:rsid w:val="00D30301"/>
    <w:rsid w:val="00D307FB"/>
    <w:rsid w:val="00D308C8"/>
    <w:rsid w:val="00D30CC3"/>
    <w:rsid w:val="00D32B65"/>
    <w:rsid w:val="00D35B49"/>
    <w:rsid w:val="00D367C2"/>
    <w:rsid w:val="00D417F9"/>
    <w:rsid w:val="00D42B9B"/>
    <w:rsid w:val="00D45419"/>
    <w:rsid w:val="00D46719"/>
    <w:rsid w:val="00D46A13"/>
    <w:rsid w:val="00D47537"/>
    <w:rsid w:val="00D4769E"/>
    <w:rsid w:val="00D516DE"/>
    <w:rsid w:val="00D52366"/>
    <w:rsid w:val="00D5376E"/>
    <w:rsid w:val="00D540F5"/>
    <w:rsid w:val="00D541D1"/>
    <w:rsid w:val="00D542F9"/>
    <w:rsid w:val="00D548EF"/>
    <w:rsid w:val="00D5728E"/>
    <w:rsid w:val="00D57C02"/>
    <w:rsid w:val="00D60CC2"/>
    <w:rsid w:val="00D61BC6"/>
    <w:rsid w:val="00D62160"/>
    <w:rsid w:val="00D6237B"/>
    <w:rsid w:val="00D63113"/>
    <w:rsid w:val="00D64B61"/>
    <w:rsid w:val="00D668AF"/>
    <w:rsid w:val="00D67229"/>
    <w:rsid w:val="00D6785B"/>
    <w:rsid w:val="00D704A9"/>
    <w:rsid w:val="00D704DB"/>
    <w:rsid w:val="00D73161"/>
    <w:rsid w:val="00D73685"/>
    <w:rsid w:val="00D74211"/>
    <w:rsid w:val="00D77477"/>
    <w:rsid w:val="00D823C7"/>
    <w:rsid w:val="00D82AE7"/>
    <w:rsid w:val="00D8300C"/>
    <w:rsid w:val="00D85045"/>
    <w:rsid w:val="00D8590C"/>
    <w:rsid w:val="00D85ACD"/>
    <w:rsid w:val="00D8610E"/>
    <w:rsid w:val="00D9064C"/>
    <w:rsid w:val="00D90C1A"/>
    <w:rsid w:val="00D9152F"/>
    <w:rsid w:val="00D922AC"/>
    <w:rsid w:val="00D950D1"/>
    <w:rsid w:val="00D95ED9"/>
    <w:rsid w:val="00D967D2"/>
    <w:rsid w:val="00D97095"/>
    <w:rsid w:val="00D97C91"/>
    <w:rsid w:val="00DA15FC"/>
    <w:rsid w:val="00DA167E"/>
    <w:rsid w:val="00DA2EF3"/>
    <w:rsid w:val="00DA45D1"/>
    <w:rsid w:val="00DA7080"/>
    <w:rsid w:val="00DA7386"/>
    <w:rsid w:val="00DB0A19"/>
    <w:rsid w:val="00DB1157"/>
    <w:rsid w:val="00DB11A9"/>
    <w:rsid w:val="00DB15DB"/>
    <w:rsid w:val="00DB1A2D"/>
    <w:rsid w:val="00DB36F1"/>
    <w:rsid w:val="00DB3B70"/>
    <w:rsid w:val="00DB4484"/>
    <w:rsid w:val="00DB6037"/>
    <w:rsid w:val="00DB7BAA"/>
    <w:rsid w:val="00DC165C"/>
    <w:rsid w:val="00DC1CA9"/>
    <w:rsid w:val="00DC25A1"/>
    <w:rsid w:val="00DC3BAC"/>
    <w:rsid w:val="00DC3E79"/>
    <w:rsid w:val="00DC4A0D"/>
    <w:rsid w:val="00DC5578"/>
    <w:rsid w:val="00DD23EC"/>
    <w:rsid w:val="00DD2D34"/>
    <w:rsid w:val="00DD44E7"/>
    <w:rsid w:val="00DD4909"/>
    <w:rsid w:val="00DD4B61"/>
    <w:rsid w:val="00DD6258"/>
    <w:rsid w:val="00DD7E57"/>
    <w:rsid w:val="00DE083F"/>
    <w:rsid w:val="00DE16D5"/>
    <w:rsid w:val="00DE17EF"/>
    <w:rsid w:val="00DE4068"/>
    <w:rsid w:val="00DE597C"/>
    <w:rsid w:val="00DE5F61"/>
    <w:rsid w:val="00DF01FF"/>
    <w:rsid w:val="00DF0B4B"/>
    <w:rsid w:val="00DF0CCB"/>
    <w:rsid w:val="00DF1E9E"/>
    <w:rsid w:val="00DF3E03"/>
    <w:rsid w:val="00DF3E7E"/>
    <w:rsid w:val="00DF574E"/>
    <w:rsid w:val="00DF57BA"/>
    <w:rsid w:val="00E01925"/>
    <w:rsid w:val="00E01B7B"/>
    <w:rsid w:val="00E03F31"/>
    <w:rsid w:val="00E054E4"/>
    <w:rsid w:val="00E05576"/>
    <w:rsid w:val="00E060F3"/>
    <w:rsid w:val="00E066B2"/>
    <w:rsid w:val="00E06B02"/>
    <w:rsid w:val="00E07EF3"/>
    <w:rsid w:val="00E100A8"/>
    <w:rsid w:val="00E10659"/>
    <w:rsid w:val="00E111B1"/>
    <w:rsid w:val="00E1245C"/>
    <w:rsid w:val="00E13100"/>
    <w:rsid w:val="00E13419"/>
    <w:rsid w:val="00E13C5E"/>
    <w:rsid w:val="00E14D20"/>
    <w:rsid w:val="00E16739"/>
    <w:rsid w:val="00E17BFE"/>
    <w:rsid w:val="00E21F25"/>
    <w:rsid w:val="00E22BE9"/>
    <w:rsid w:val="00E22C78"/>
    <w:rsid w:val="00E23345"/>
    <w:rsid w:val="00E236E1"/>
    <w:rsid w:val="00E2402A"/>
    <w:rsid w:val="00E24D50"/>
    <w:rsid w:val="00E24ED1"/>
    <w:rsid w:val="00E26004"/>
    <w:rsid w:val="00E265DD"/>
    <w:rsid w:val="00E26BBA"/>
    <w:rsid w:val="00E26EC0"/>
    <w:rsid w:val="00E27A80"/>
    <w:rsid w:val="00E30427"/>
    <w:rsid w:val="00E30DA3"/>
    <w:rsid w:val="00E33286"/>
    <w:rsid w:val="00E33489"/>
    <w:rsid w:val="00E343A8"/>
    <w:rsid w:val="00E3521C"/>
    <w:rsid w:val="00E35B54"/>
    <w:rsid w:val="00E3681C"/>
    <w:rsid w:val="00E401A7"/>
    <w:rsid w:val="00E40617"/>
    <w:rsid w:val="00E410E8"/>
    <w:rsid w:val="00E4262C"/>
    <w:rsid w:val="00E42876"/>
    <w:rsid w:val="00E42DBC"/>
    <w:rsid w:val="00E43D93"/>
    <w:rsid w:val="00E443F7"/>
    <w:rsid w:val="00E4467D"/>
    <w:rsid w:val="00E44EF5"/>
    <w:rsid w:val="00E503CA"/>
    <w:rsid w:val="00E50D23"/>
    <w:rsid w:val="00E50D8D"/>
    <w:rsid w:val="00E5108E"/>
    <w:rsid w:val="00E5147C"/>
    <w:rsid w:val="00E5178A"/>
    <w:rsid w:val="00E52C9D"/>
    <w:rsid w:val="00E53D1F"/>
    <w:rsid w:val="00E549E3"/>
    <w:rsid w:val="00E55100"/>
    <w:rsid w:val="00E553E6"/>
    <w:rsid w:val="00E55CD0"/>
    <w:rsid w:val="00E57662"/>
    <w:rsid w:val="00E57DE8"/>
    <w:rsid w:val="00E60304"/>
    <w:rsid w:val="00E60642"/>
    <w:rsid w:val="00E60844"/>
    <w:rsid w:val="00E61BCB"/>
    <w:rsid w:val="00E624D8"/>
    <w:rsid w:val="00E628CD"/>
    <w:rsid w:val="00E628F7"/>
    <w:rsid w:val="00E64781"/>
    <w:rsid w:val="00E65EAF"/>
    <w:rsid w:val="00E6628D"/>
    <w:rsid w:val="00E662FC"/>
    <w:rsid w:val="00E66772"/>
    <w:rsid w:val="00E66BD0"/>
    <w:rsid w:val="00E66E72"/>
    <w:rsid w:val="00E67133"/>
    <w:rsid w:val="00E672F3"/>
    <w:rsid w:val="00E67BB2"/>
    <w:rsid w:val="00E72F94"/>
    <w:rsid w:val="00E73B78"/>
    <w:rsid w:val="00E80037"/>
    <w:rsid w:val="00E8147C"/>
    <w:rsid w:val="00E82D8E"/>
    <w:rsid w:val="00E83108"/>
    <w:rsid w:val="00E83AD3"/>
    <w:rsid w:val="00E843D7"/>
    <w:rsid w:val="00E84676"/>
    <w:rsid w:val="00E85BED"/>
    <w:rsid w:val="00E909A9"/>
    <w:rsid w:val="00E9298D"/>
    <w:rsid w:val="00E934AE"/>
    <w:rsid w:val="00E93CEC"/>
    <w:rsid w:val="00E94126"/>
    <w:rsid w:val="00E94910"/>
    <w:rsid w:val="00E95C8F"/>
    <w:rsid w:val="00E95F87"/>
    <w:rsid w:val="00E96D8A"/>
    <w:rsid w:val="00E96F46"/>
    <w:rsid w:val="00E97615"/>
    <w:rsid w:val="00E97A4F"/>
    <w:rsid w:val="00EA06AF"/>
    <w:rsid w:val="00EA0B39"/>
    <w:rsid w:val="00EA1F87"/>
    <w:rsid w:val="00EA200A"/>
    <w:rsid w:val="00EA2023"/>
    <w:rsid w:val="00EA2352"/>
    <w:rsid w:val="00EA4C01"/>
    <w:rsid w:val="00EA4D63"/>
    <w:rsid w:val="00EA6FAA"/>
    <w:rsid w:val="00EB21E0"/>
    <w:rsid w:val="00EB27E3"/>
    <w:rsid w:val="00EB2B68"/>
    <w:rsid w:val="00EB3319"/>
    <w:rsid w:val="00EB4824"/>
    <w:rsid w:val="00EB7F20"/>
    <w:rsid w:val="00EB7F4A"/>
    <w:rsid w:val="00EC0ACD"/>
    <w:rsid w:val="00EC332F"/>
    <w:rsid w:val="00EC6611"/>
    <w:rsid w:val="00EC67B9"/>
    <w:rsid w:val="00EC70D8"/>
    <w:rsid w:val="00EC7E9C"/>
    <w:rsid w:val="00ED266A"/>
    <w:rsid w:val="00ED51DF"/>
    <w:rsid w:val="00ED5714"/>
    <w:rsid w:val="00EE035A"/>
    <w:rsid w:val="00EE0889"/>
    <w:rsid w:val="00EE0A9B"/>
    <w:rsid w:val="00EE1F80"/>
    <w:rsid w:val="00EE5CF0"/>
    <w:rsid w:val="00EE6006"/>
    <w:rsid w:val="00EF0DEC"/>
    <w:rsid w:val="00EF16F6"/>
    <w:rsid w:val="00EF2F8C"/>
    <w:rsid w:val="00EF43F4"/>
    <w:rsid w:val="00EF7DD1"/>
    <w:rsid w:val="00F00FF0"/>
    <w:rsid w:val="00F020AC"/>
    <w:rsid w:val="00F03C1D"/>
    <w:rsid w:val="00F04338"/>
    <w:rsid w:val="00F04D11"/>
    <w:rsid w:val="00F04E16"/>
    <w:rsid w:val="00F05830"/>
    <w:rsid w:val="00F067CE"/>
    <w:rsid w:val="00F06DC4"/>
    <w:rsid w:val="00F1017D"/>
    <w:rsid w:val="00F1076D"/>
    <w:rsid w:val="00F11EFE"/>
    <w:rsid w:val="00F13E15"/>
    <w:rsid w:val="00F15600"/>
    <w:rsid w:val="00F161D1"/>
    <w:rsid w:val="00F16957"/>
    <w:rsid w:val="00F17A7B"/>
    <w:rsid w:val="00F21041"/>
    <w:rsid w:val="00F228D2"/>
    <w:rsid w:val="00F24757"/>
    <w:rsid w:val="00F247E6"/>
    <w:rsid w:val="00F25465"/>
    <w:rsid w:val="00F255B3"/>
    <w:rsid w:val="00F26D09"/>
    <w:rsid w:val="00F3139C"/>
    <w:rsid w:val="00F31D14"/>
    <w:rsid w:val="00F33167"/>
    <w:rsid w:val="00F3483E"/>
    <w:rsid w:val="00F35C9E"/>
    <w:rsid w:val="00F364CC"/>
    <w:rsid w:val="00F42E55"/>
    <w:rsid w:val="00F4345A"/>
    <w:rsid w:val="00F448A3"/>
    <w:rsid w:val="00F45063"/>
    <w:rsid w:val="00F468D2"/>
    <w:rsid w:val="00F46D3B"/>
    <w:rsid w:val="00F47D73"/>
    <w:rsid w:val="00F51771"/>
    <w:rsid w:val="00F51D0C"/>
    <w:rsid w:val="00F523C0"/>
    <w:rsid w:val="00F52728"/>
    <w:rsid w:val="00F52C98"/>
    <w:rsid w:val="00F53123"/>
    <w:rsid w:val="00F53736"/>
    <w:rsid w:val="00F55E7D"/>
    <w:rsid w:val="00F57297"/>
    <w:rsid w:val="00F57E01"/>
    <w:rsid w:val="00F609A0"/>
    <w:rsid w:val="00F61694"/>
    <w:rsid w:val="00F65214"/>
    <w:rsid w:val="00F70BB1"/>
    <w:rsid w:val="00F71FDA"/>
    <w:rsid w:val="00F73392"/>
    <w:rsid w:val="00F74807"/>
    <w:rsid w:val="00F76423"/>
    <w:rsid w:val="00F77B1B"/>
    <w:rsid w:val="00F80A38"/>
    <w:rsid w:val="00F8248C"/>
    <w:rsid w:val="00F82879"/>
    <w:rsid w:val="00F847A3"/>
    <w:rsid w:val="00F857B4"/>
    <w:rsid w:val="00F87C56"/>
    <w:rsid w:val="00F904A8"/>
    <w:rsid w:val="00F914FF"/>
    <w:rsid w:val="00F918F8"/>
    <w:rsid w:val="00F91C1F"/>
    <w:rsid w:val="00F92EF8"/>
    <w:rsid w:val="00F9302C"/>
    <w:rsid w:val="00F93685"/>
    <w:rsid w:val="00F9686D"/>
    <w:rsid w:val="00F97E0A"/>
    <w:rsid w:val="00FA0986"/>
    <w:rsid w:val="00FA21C6"/>
    <w:rsid w:val="00FA35DE"/>
    <w:rsid w:val="00FA4466"/>
    <w:rsid w:val="00FA496A"/>
    <w:rsid w:val="00FA565B"/>
    <w:rsid w:val="00FA5F76"/>
    <w:rsid w:val="00FB04C8"/>
    <w:rsid w:val="00FB0598"/>
    <w:rsid w:val="00FB0C18"/>
    <w:rsid w:val="00FB0C19"/>
    <w:rsid w:val="00FB49C2"/>
    <w:rsid w:val="00FB57FC"/>
    <w:rsid w:val="00FB5CDA"/>
    <w:rsid w:val="00FC01DD"/>
    <w:rsid w:val="00FC17B1"/>
    <w:rsid w:val="00FC1AC4"/>
    <w:rsid w:val="00FC229C"/>
    <w:rsid w:val="00FC2920"/>
    <w:rsid w:val="00FC2E2E"/>
    <w:rsid w:val="00FC5AF5"/>
    <w:rsid w:val="00FC5CAA"/>
    <w:rsid w:val="00FD0E2F"/>
    <w:rsid w:val="00FD1CED"/>
    <w:rsid w:val="00FD285B"/>
    <w:rsid w:val="00FD2DDE"/>
    <w:rsid w:val="00FD401B"/>
    <w:rsid w:val="00FD4951"/>
    <w:rsid w:val="00FD4973"/>
    <w:rsid w:val="00FD51D6"/>
    <w:rsid w:val="00FD5E80"/>
    <w:rsid w:val="00FD600A"/>
    <w:rsid w:val="00FD66E6"/>
    <w:rsid w:val="00FE077F"/>
    <w:rsid w:val="00FE1523"/>
    <w:rsid w:val="00FE18C1"/>
    <w:rsid w:val="00FE24C4"/>
    <w:rsid w:val="00FE3062"/>
    <w:rsid w:val="00FE4E4A"/>
    <w:rsid w:val="00FE5D28"/>
    <w:rsid w:val="00FE75D4"/>
    <w:rsid w:val="00FF171F"/>
    <w:rsid w:val="00FF23CD"/>
    <w:rsid w:val="00FF5347"/>
    <w:rsid w:val="00FF5E11"/>
    <w:rsid w:val="00FF6B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E6B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50BF2"/>
    <w:pPr>
      <w:spacing w:after="200" w:line="276" w:lineRule="auto"/>
    </w:pPr>
    <w:rPr>
      <w:sz w:val="22"/>
      <w:szCs w:val="22"/>
    </w:rPr>
  </w:style>
  <w:style w:type="paragraph" w:styleId="Nagwek1">
    <w:name w:val="heading 1"/>
    <w:basedOn w:val="Normalny"/>
    <w:next w:val="Normalny"/>
    <w:link w:val="Nagwek1Znak"/>
    <w:qFormat/>
    <w:rsid w:val="00910BA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qFormat/>
    <w:rsid w:val="00876716"/>
    <w:pPr>
      <w:keepNext/>
      <w:spacing w:before="240" w:after="60" w:line="240" w:lineRule="auto"/>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qFormat/>
    <w:rsid w:val="006910B4"/>
    <w:rPr>
      <w:rFonts w:cs="Times New Roman"/>
      <w:i/>
      <w:iCs/>
    </w:rPr>
  </w:style>
  <w:style w:type="paragraph" w:customStyle="1" w:styleId="Akapitzlist1">
    <w:name w:val="Akapit z listą1"/>
    <w:basedOn w:val="Normalny"/>
    <w:rsid w:val="000A3913"/>
    <w:pPr>
      <w:ind w:left="720"/>
      <w:contextualSpacing/>
    </w:pPr>
  </w:style>
  <w:style w:type="paragraph" w:styleId="Tekstdymka">
    <w:name w:val="Balloon Text"/>
    <w:basedOn w:val="Normalny"/>
    <w:link w:val="TekstdymkaZnak"/>
    <w:semiHidden/>
    <w:rsid w:val="00967B9D"/>
    <w:pPr>
      <w:spacing w:after="0" w:line="240" w:lineRule="auto"/>
    </w:pPr>
    <w:rPr>
      <w:rFonts w:ascii="Tahoma" w:hAnsi="Tahoma" w:cs="Tahoma"/>
      <w:sz w:val="16"/>
      <w:szCs w:val="16"/>
    </w:rPr>
  </w:style>
  <w:style w:type="character" w:customStyle="1" w:styleId="TekstdymkaZnak">
    <w:name w:val="Tekst dymka Znak"/>
    <w:link w:val="Tekstdymka"/>
    <w:semiHidden/>
    <w:locked/>
    <w:rsid w:val="00967B9D"/>
    <w:rPr>
      <w:rFonts w:ascii="Tahoma" w:hAnsi="Tahoma" w:cs="Tahoma"/>
      <w:sz w:val="16"/>
      <w:szCs w:val="16"/>
    </w:rPr>
  </w:style>
  <w:style w:type="paragraph" w:customStyle="1" w:styleId="Tekst">
    <w:name w:val="Tekst"/>
    <w:basedOn w:val="Normalny"/>
    <w:rsid w:val="008E3A40"/>
    <w:pPr>
      <w:spacing w:before="240" w:after="0" w:line="240" w:lineRule="auto"/>
      <w:jc w:val="both"/>
    </w:pPr>
    <w:rPr>
      <w:rFonts w:ascii="Arial" w:hAnsi="Arial"/>
      <w:sz w:val="20"/>
      <w:szCs w:val="20"/>
    </w:rPr>
  </w:style>
  <w:style w:type="table" w:styleId="Tabela-Siatka">
    <w:name w:val="Table Grid"/>
    <w:basedOn w:val="Standardowy"/>
    <w:rsid w:val="008E3A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dokomentarza">
    <w:name w:val="annotation reference"/>
    <w:uiPriority w:val="99"/>
    <w:rsid w:val="003F1807"/>
    <w:rPr>
      <w:rFonts w:cs="Times New Roman"/>
      <w:sz w:val="16"/>
      <w:szCs w:val="16"/>
    </w:rPr>
  </w:style>
  <w:style w:type="paragraph" w:styleId="Tekstkomentarza">
    <w:name w:val="annotation text"/>
    <w:basedOn w:val="Normalny"/>
    <w:link w:val="TekstkomentarzaZnak"/>
    <w:uiPriority w:val="99"/>
    <w:semiHidden/>
    <w:rsid w:val="003F1807"/>
    <w:rPr>
      <w:sz w:val="20"/>
      <w:szCs w:val="20"/>
    </w:rPr>
  </w:style>
  <w:style w:type="character" w:customStyle="1" w:styleId="TekstkomentarzaZnak">
    <w:name w:val="Tekst komentarza Znak"/>
    <w:link w:val="Tekstkomentarza"/>
    <w:uiPriority w:val="99"/>
    <w:semiHidden/>
    <w:locked/>
    <w:rsid w:val="00847D42"/>
    <w:rPr>
      <w:rFonts w:cs="Times New Roman"/>
      <w:sz w:val="20"/>
      <w:szCs w:val="20"/>
    </w:rPr>
  </w:style>
  <w:style w:type="paragraph" w:styleId="Tematkomentarza">
    <w:name w:val="annotation subject"/>
    <w:basedOn w:val="Tekstkomentarza"/>
    <w:next w:val="Tekstkomentarza"/>
    <w:link w:val="TematkomentarzaZnak"/>
    <w:semiHidden/>
    <w:rsid w:val="003F1807"/>
    <w:rPr>
      <w:b/>
      <w:bCs/>
    </w:rPr>
  </w:style>
  <w:style w:type="character" w:customStyle="1" w:styleId="TematkomentarzaZnak">
    <w:name w:val="Temat komentarza Znak"/>
    <w:link w:val="Tematkomentarza"/>
    <w:semiHidden/>
    <w:locked/>
    <w:rsid w:val="00847D42"/>
    <w:rPr>
      <w:rFonts w:cs="Times New Roman"/>
      <w:b/>
      <w:bCs/>
      <w:sz w:val="20"/>
      <w:szCs w:val="20"/>
    </w:rPr>
  </w:style>
  <w:style w:type="paragraph" w:customStyle="1" w:styleId="podpis">
    <w:name w:val="podpis"/>
    <w:basedOn w:val="Normalny"/>
    <w:next w:val="Normalny"/>
    <w:rsid w:val="003578B4"/>
    <w:pPr>
      <w:spacing w:before="120" w:after="120" w:line="240" w:lineRule="auto"/>
      <w:jc w:val="both"/>
    </w:pPr>
    <w:rPr>
      <w:rFonts w:ascii="Times New Roman" w:eastAsia="Calibri" w:hAnsi="Times New Roman"/>
      <w:b/>
      <w:bCs/>
      <w:sz w:val="20"/>
      <w:szCs w:val="20"/>
    </w:rPr>
  </w:style>
  <w:style w:type="paragraph" w:styleId="Mapadokumentu">
    <w:name w:val="Document Map"/>
    <w:basedOn w:val="Normalny"/>
    <w:semiHidden/>
    <w:rsid w:val="000D269C"/>
    <w:pPr>
      <w:shd w:val="clear" w:color="auto" w:fill="000080"/>
    </w:pPr>
    <w:rPr>
      <w:rFonts w:ascii="Tahoma" w:hAnsi="Tahoma" w:cs="Tahoma"/>
      <w:sz w:val="20"/>
      <w:szCs w:val="20"/>
    </w:rPr>
  </w:style>
  <w:style w:type="character" w:customStyle="1" w:styleId="Znak1">
    <w:name w:val="Znak1"/>
    <w:semiHidden/>
    <w:locked/>
    <w:rsid w:val="00C01BED"/>
    <w:rPr>
      <w:rFonts w:cs="Times New Roman"/>
      <w:sz w:val="20"/>
      <w:szCs w:val="20"/>
    </w:rPr>
  </w:style>
  <w:style w:type="character" w:customStyle="1" w:styleId="Znak3">
    <w:name w:val="Znak3"/>
    <w:semiHidden/>
    <w:rsid w:val="00406925"/>
    <w:rPr>
      <w:rFonts w:ascii="Calibri" w:hAnsi="Calibri"/>
      <w:lang w:val="pl-PL" w:eastAsia="pl-PL" w:bidi="ar-SA"/>
    </w:rPr>
  </w:style>
  <w:style w:type="character" w:styleId="Hipercze">
    <w:name w:val="Hyperlink"/>
    <w:rsid w:val="00876716"/>
    <w:rPr>
      <w:color w:val="0000FF"/>
      <w:u w:val="single"/>
    </w:rPr>
  </w:style>
  <w:style w:type="paragraph" w:styleId="NormalnyWeb">
    <w:name w:val="Normal (Web)"/>
    <w:basedOn w:val="Normalny"/>
    <w:rsid w:val="00876716"/>
    <w:pPr>
      <w:spacing w:before="280" w:after="280" w:line="240" w:lineRule="auto"/>
    </w:pPr>
    <w:rPr>
      <w:rFonts w:ascii="Times New Roman" w:hAnsi="Times New Roman"/>
      <w:kern w:val="1"/>
      <w:sz w:val="24"/>
      <w:szCs w:val="24"/>
      <w:lang w:eastAsia="ar-SA"/>
    </w:rPr>
  </w:style>
  <w:style w:type="paragraph" w:styleId="Stopka">
    <w:name w:val="footer"/>
    <w:basedOn w:val="Normalny"/>
    <w:link w:val="StopkaZnak"/>
    <w:uiPriority w:val="99"/>
    <w:rsid w:val="00D0404D"/>
    <w:pPr>
      <w:tabs>
        <w:tab w:val="center" w:pos="4536"/>
        <w:tab w:val="right" w:pos="9072"/>
      </w:tabs>
    </w:pPr>
  </w:style>
  <w:style w:type="character" w:styleId="Numerstrony">
    <w:name w:val="page number"/>
    <w:basedOn w:val="Domylnaczcionkaakapitu"/>
    <w:rsid w:val="00D0404D"/>
  </w:style>
  <w:style w:type="paragraph" w:styleId="Nagwek">
    <w:name w:val="header"/>
    <w:basedOn w:val="Normalny"/>
    <w:link w:val="NagwekZnak"/>
    <w:rsid w:val="00930118"/>
    <w:pPr>
      <w:tabs>
        <w:tab w:val="center" w:pos="4536"/>
        <w:tab w:val="right" w:pos="9072"/>
      </w:tabs>
    </w:pPr>
  </w:style>
  <w:style w:type="paragraph" w:styleId="Legenda">
    <w:name w:val="caption"/>
    <w:basedOn w:val="Normalny"/>
    <w:next w:val="Normalny"/>
    <w:qFormat/>
    <w:rsid w:val="003F5C96"/>
    <w:rPr>
      <w:b/>
      <w:bCs/>
      <w:sz w:val="20"/>
      <w:szCs w:val="20"/>
    </w:rPr>
  </w:style>
  <w:style w:type="character" w:styleId="UyteHipercze">
    <w:name w:val="FollowedHyperlink"/>
    <w:rsid w:val="00B846D8"/>
    <w:rPr>
      <w:color w:val="800080"/>
      <w:u w:val="single"/>
    </w:rPr>
  </w:style>
  <w:style w:type="paragraph" w:customStyle="1" w:styleId="ListParagraph1">
    <w:name w:val="List Paragraph1"/>
    <w:basedOn w:val="Normalny"/>
    <w:rsid w:val="00475004"/>
    <w:pPr>
      <w:ind w:left="720"/>
      <w:contextualSpacing/>
    </w:pPr>
    <w:rPr>
      <w:rFonts w:eastAsia="Calibri"/>
    </w:rPr>
  </w:style>
  <w:style w:type="paragraph" w:customStyle="1" w:styleId="Listapunktowana1">
    <w:name w:val="Lista punktowana1"/>
    <w:basedOn w:val="Normalny"/>
    <w:rsid w:val="00FF5E11"/>
    <w:pPr>
      <w:suppressAutoHyphens/>
      <w:spacing w:after="0" w:line="240" w:lineRule="auto"/>
      <w:jc w:val="both"/>
    </w:pPr>
    <w:rPr>
      <w:rFonts w:ascii="Arial Narrow" w:hAnsi="Arial Narrow" w:cs="Arial Narrow"/>
      <w:sz w:val="24"/>
      <w:szCs w:val="24"/>
      <w:lang w:eastAsia="ar-SA"/>
    </w:rPr>
  </w:style>
  <w:style w:type="paragraph" w:styleId="Akapitzlist">
    <w:name w:val="List Paragraph"/>
    <w:aliases w:val="Numerowanie,List Paragraph,Akapit z listą BS,Kolorowa lista — akcent 11,L1,Akapit z listą5"/>
    <w:basedOn w:val="Normalny"/>
    <w:link w:val="AkapitzlistZnak"/>
    <w:uiPriority w:val="34"/>
    <w:qFormat/>
    <w:rsid w:val="0029715D"/>
    <w:pPr>
      <w:ind w:left="720"/>
      <w:contextualSpacing/>
    </w:pPr>
  </w:style>
  <w:style w:type="character" w:customStyle="1" w:styleId="StopkaZnak">
    <w:name w:val="Stopka Znak"/>
    <w:basedOn w:val="Domylnaczcionkaakapitu"/>
    <w:link w:val="Stopka"/>
    <w:uiPriority w:val="99"/>
    <w:rsid w:val="00E60642"/>
    <w:rPr>
      <w:sz w:val="22"/>
      <w:szCs w:val="22"/>
    </w:rPr>
  </w:style>
  <w:style w:type="character" w:customStyle="1" w:styleId="NagwekZnak">
    <w:name w:val="Nagłówek Znak"/>
    <w:basedOn w:val="Domylnaczcionkaakapitu"/>
    <w:link w:val="Nagwek"/>
    <w:rsid w:val="00857FD3"/>
    <w:rPr>
      <w:sz w:val="22"/>
      <w:szCs w:val="22"/>
    </w:rPr>
  </w:style>
  <w:style w:type="character" w:customStyle="1" w:styleId="Nagwek1Znak">
    <w:name w:val="Nagłówek 1 Znak"/>
    <w:basedOn w:val="Domylnaczcionkaakapitu"/>
    <w:link w:val="Nagwek1"/>
    <w:rsid w:val="00910BA0"/>
    <w:rPr>
      <w:rFonts w:asciiTheme="majorHAnsi" w:eastAsiaTheme="majorEastAsia" w:hAnsiTheme="majorHAnsi" w:cstheme="majorBidi"/>
      <w:color w:val="365F91" w:themeColor="accent1" w:themeShade="BF"/>
      <w:sz w:val="32"/>
      <w:szCs w:val="32"/>
    </w:rPr>
  </w:style>
  <w:style w:type="paragraph" w:styleId="Tekstpodstawowy">
    <w:name w:val="Body Text"/>
    <w:basedOn w:val="Normalny"/>
    <w:link w:val="TekstpodstawowyZnak"/>
    <w:rsid w:val="00167586"/>
    <w:pPr>
      <w:spacing w:after="0" w:line="240" w:lineRule="auto"/>
      <w:jc w:val="both"/>
    </w:pPr>
    <w:rPr>
      <w:rFonts w:ascii="Times New Roman" w:hAnsi="Times New Roman"/>
      <w:b/>
      <w:sz w:val="26"/>
      <w:szCs w:val="20"/>
      <w:lang w:val="x-none" w:eastAsia="x-none"/>
    </w:rPr>
  </w:style>
  <w:style w:type="character" w:customStyle="1" w:styleId="TekstpodstawowyZnak">
    <w:name w:val="Tekst podstawowy Znak"/>
    <w:basedOn w:val="Domylnaczcionkaakapitu"/>
    <w:link w:val="Tekstpodstawowy"/>
    <w:rsid w:val="00167586"/>
    <w:rPr>
      <w:rFonts w:ascii="Times New Roman" w:hAnsi="Times New Roman"/>
      <w:b/>
      <w:sz w:val="26"/>
      <w:lang w:val="x-none" w:eastAsia="x-none"/>
    </w:rPr>
  </w:style>
  <w:style w:type="paragraph" w:styleId="Tekstpodstawowy2">
    <w:name w:val="Body Text 2"/>
    <w:basedOn w:val="Normalny"/>
    <w:link w:val="Tekstpodstawowy2Znak"/>
    <w:semiHidden/>
    <w:rsid w:val="00167586"/>
    <w:pPr>
      <w:numPr>
        <w:ilvl w:val="12"/>
      </w:numPr>
      <w:spacing w:after="0" w:line="240" w:lineRule="auto"/>
    </w:pPr>
    <w:rPr>
      <w:rFonts w:ascii="Times New Roman" w:hAnsi="Times New Roman"/>
      <w:b/>
      <w:bCs/>
      <w:color w:val="FF0000"/>
      <w:sz w:val="24"/>
      <w:szCs w:val="24"/>
    </w:rPr>
  </w:style>
  <w:style w:type="character" w:customStyle="1" w:styleId="Tekstpodstawowy2Znak">
    <w:name w:val="Tekst podstawowy 2 Znak"/>
    <w:basedOn w:val="Domylnaczcionkaakapitu"/>
    <w:link w:val="Tekstpodstawowy2"/>
    <w:semiHidden/>
    <w:rsid w:val="00167586"/>
    <w:rPr>
      <w:rFonts w:ascii="Times New Roman" w:hAnsi="Times New Roman"/>
      <w:b/>
      <w:bCs/>
      <w:color w:val="FF0000"/>
      <w:sz w:val="24"/>
      <w:szCs w:val="24"/>
    </w:rPr>
  </w:style>
  <w:style w:type="paragraph" w:styleId="Tekstprzypisukocowego">
    <w:name w:val="endnote text"/>
    <w:basedOn w:val="Normalny"/>
    <w:link w:val="TekstprzypisukocowegoZnak"/>
    <w:semiHidden/>
    <w:rsid w:val="00167586"/>
    <w:pPr>
      <w:spacing w:after="0" w:line="240" w:lineRule="auto"/>
    </w:pPr>
    <w:rPr>
      <w:rFonts w:ascii="Times New Roman" w:hAnsi="Times New Roman"/>
      <w:sz w:val="20"/>
      <w:szCs w:val="20"/>
    </w:rPr>
  </w:style>
  <w:style w:type="character" w:customStyle="1" w:styleId="TekstprzypisukocowegoZnak">
    <w:name w:val="Tekst przypisu końcowego Znak"/>
    <w:basedOn w:val="Domylnaczcionkaakapitu"/>
    <w:link w:val="Tekstprzypisukocowego"/>
    <w:semiHidden/>
    <w:rsid w:val="00167586"/>
    <w:rPr>
      <w:rFonts w:ascii="Times New Roman" w:hAnsi="Times New Roman"/>
    </w:rPr>
  </w:style>
  <w:style w:type="table" w:customStyle="1" w:styleId="Tabela-Siatka1">
    <w:name w:val="Tabela - Siatka1"/>
    <w:basedOn w:val="Standardowy"/>
    <w:next w:val="Tabela-Siatka"/>
    <w:rsid w:val="0016758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Akapit z listą BS Znak,Kolorowa lista — akcent 11 Znak,L1 Znak,Akapit z listą5 Znak"/>
    <w:link w:val="Akapitzlist"/>
    <w:uiPriority w:val="34"/>
    <w:qFormat/>
    <w:locked/>
    <w:rsid w:val="00C770CD"/>
    <w:rPr>
      <w:sz w:val="22"/>
      <w:szCs w:val="22"/>
    </w:rPr>
  </w:style>
  <w:style w:type="table" w:customStyle="1" w:styleId="Tabela-Siatka3">
    <w:name w:val="Tabela - Siatka3"/>
    <w:basedOn w:val="Standardowy"/>
    <w:next w:val="Tabela-Siatka"/>
    <w:uiPriority w:val="59"/>
    <w:rsid w:val="00255D82"/>
    <w:rPr>
      <w:rFonts w:eastAsia="MS Mincho"/>
      <w:sz w:val="24"/>
      <w:szCs w:val="24"/>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next w:val="Zwykatabela1"/>
    <w:uiPriority w:val="41"/>
    <w:rsid w:val="00622A62"/>
    <w:rPr>
      <w:rFonts w:eastAsia="MS Mincho"/>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Zwykatabela1">
    <w:name w:val="Plain Table 1"/>
    <w:basedOn w:val="Standardowy"/>
    <w:uiPriority w:val="41"/>
    <w:rsid w:val="00622A6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Siatka11">
    <w:name w:val="Tabela - Siatka11"/>
    <w:basedOn w:val="Standardowy"/>
    <w:next w:val="Tabela-Siatka"/>
    <w:uiPriority w:val="39"/>
    <w:rsid w:val="00692AA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9399">
      <w:bodyDiv w:val="1"/>
      <w:marLeft w:val="0"/>
      <w:marRight w:val="0"/>
      <w:marTop w:val="0"/>
      <w:marBottom w:val="0"/>
      <w:divBdr>
        <w:top w:val="none" w:sz="0" w:space="0" w:color="auto"/>
        <w:left w:val="none" w:sz="0" w:space="0" w:color="auto"/>
        <w:bottom w:val="none" w:sz="0" w:space="0" w:color="auto"/>
        <w:right w:val="none" w:sz="0" w:space="0" w:color="auto"/>
      </w:divBdr>
    </w:div>
    <w:div w:id="170533437">
      <w:bodyDiv w:val="1"/>
      <w:marLeft w:val="0"/>
      <w:marRight w:val="0"/>
      <w:marTop w:val="0"/>
      <w:marBottom w:val="0"/>
      <w:divBdr>
        <w:top w:val="none" w:sz="0" w:space="0" w:color="auto"/>
        <w:left w:val="none" w:sz="0" w:space="0" w:color="auto"/>
        <w:bottom w:val="none" w:sz="0" w:space="0" w:color="auto"/>
        <w:right w:val="none" w:sz="0" w:space="0" w:color="auto"/>
      </w:divBdr>
    </w:div>
    <w:div w:id="272445657">
      <w:bodyDiv w:val="1"/>
      <w:marLeft w:val="0"/>
      <w:marRight w:val="0"/>
      <w:marTop w:val="0"/>
      <w:marBottom w:val="0"/>
      <w:divBdr>
        <w:top w:val="none" w:sz="0" w:space="0" w:color="auto"/>
        <w:left w:val="none" w:sz="0" w:space="0" w:color="auto"/>
        <w:bottom w:val="none" w:sz="0" w:space="0" w:color="auto"/>
        <w:right w:val="none" w:sz="0" w:space="0" w:color="auto"/>
      </w:divBdr>
    </w:div>
    <w:div w:id="388187842">
      <w:bodyDiv w:val="1"/>
      <w:marLeft w:val="0"/>
      <w:marRight w:val="0"/>
      <w:marTop w:val="0"/>
      <w:marBottom w:val="0"/>
      <w:divBdr>
        <w:top w:val="none" w:sz="0" w:space="0" w:color="auto"/>
        <w:left w:val="none" w:sz="0" w:space="0" w:color="auto"/>
        <w:bottom w:val="none" w:sz="0" w:space="0" w:color="auto"/>
        <w:right w:val="none" w:sz="0" w:space="0" w:color="auto"/>
      </w:divBdr>
    </w:div>
    <w:div w:id="1207983174">
      <w:bodyDiv w:val="1"/>
      <w:marLeft w:val="0"/>
      <w:marRight w:val="0"/>
      <w:marTop w:val="0"/>
      <w:marBottom w:val="0"/>
      <w:divBdr>
        <w:top w:val="none" w:sz="0" w:space="0" w:color="auto"/>
        <w:left w:val="none" w:sz="0" w:space="0" w:color="auto"/>
        <w:bottom w:val="none" w:sz="0" w:space="0" w:color="auto"/>
        <w:right w:val="none" w:sz="0" w:space="0" w:color="auto"/>
      </w:divBdr>
    </w:div>
    <w:div w:id="1261596935">
      <w:bodyDiv w:val="1"/>
      <w:marLeft w:val="0"/>
      <w:marRight w:val="0"/>
      <w:marTop w:val="0"/>
      <w:marBottom w:val="0"/>
      <w:divBdr>
        <w:top w:val="none" w:sz="0" w:space="0" w:color="auto"/>
        <w:left w:val="none" w:sz="0" w:space="0" w:color="auto"/>
        <w:bottom w:val="none" w:sz="0" w:space="0" w:color="auto"/>
        <w:right w:val="none" w:sz="0" w:space="0" w:color="auto"/>
      </w:divBdr>
    </w:div>
    <w:div w:id="208896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cpu_list.ph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pubenchmark.net/cpu_list.php" TargetMode="External"/><Relationship Id="rId4" Type="http://schemas.openxmlformats.org/officeDocument/2006/relationships/settings" Target="settings.xml"/><Relationship Id="rId9" Type="http://schemas.openxmlformats.org/officeDocument/2006/relationships/hyperlink" Target="https://www.videocardbenchmark.net/gpu_list.ph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7ACC8-524A-4898-A4FD-CA06B45F1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6844</Words>
  <Characters>41066</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2023-05-24T09:29:00Z</dcterms:created>
  <dcterms:modified xsi:type="dcterms:W3CDTF">2023-05-24T09:29:00Z</dcterms:modified>
</cp:coreProperties>
</file>