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59781" w14:textId="77777777" w:rsidR="006307A3" w:rsidRPr="00BC5047" w:rsidRDefault="006307A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bookmarkStart w:id="0" w:name="_Hlk73983875"/>
    </w:p>
    <w:p w14:paraId="41AD9069" w14:textId="77777777" w:rsidR="006307A3" w:rsidRPr="00BC5047" w:rsidRDefault="006307A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</w:p>
    <w:p w14:paraId="5762A50E" w14:textId="77777777" w:rsidR="006307A3" w:rsidRPr="00BC5047" w:rsidRDefault="006307A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</w:p>
    <w:p w14:paraId="23ACAE12" w14:textId="3A89E6A9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 w:rsidRPr="00BC5047">
        <w:rPr>
          <w:rFonts w:eastAsia="Calibri"/>
          <w:b/>
          <w:sz w:val="28"/>
          <w:szCs w:val="22"/>
          <w:lang w:eastAsia="en-US"/>
        </w:rPr>
        <w:t>Załącznik nr 1 do Zapytania ofertowego</w:t>
      </w:r>
    </w:p>
    <w:p w14:paraId="329EA3F5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b/>
          <w:sz w:val="28"/>
          <w:szCs w:val="22"/>
          <w:lang w:eastAsia="en-US"/>
        </w:rPr>
      </w:pPr>
      <w:r w:rsidRPr="00BC5047">
        <w:rPr>
          <w:rFonts w:eastAsia="Calibri"/>
          <w:b/>
          <w:sz w:val="28"/>
          <w:szCs w:val="22"/>
          <w:lang w:eastAsia="en-US"/>
        </w:rPr>
        <w:t>Opis Przedmiotu Zamówienia</w:t>
      </w:r>
    </w:p>
    <w:p w14:paraId="0B04C96C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sz w:val="22"/>
          <w:szCs w:val="22"/>
          <w:lang w:eastAsia="en-US"/>
        </w:rPr>
      </w:pPr>
    </w:p>
    <w:p w14:paraId="51AFD86D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before="120" w:after="12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BC5047">
        <w:rPr>
          <w:rFonts w:eastAsia="Calibri"/>
          <w:sz w:val="22"/>
          <w:szCs w:val="22"/>
          <w:lang w:eastAsia="en-US"/>
        </w:rPr>
        <w:t>realizacji zamówienia na</w:t>
      </w:r>
    </w:p>
    <w:p w14:paraId="620E9D2B" w14:textId="77777777" w:rsidR="00813303" w:rsidRPr="00BC5047" w:rsidRDefault="00813303" w:rsidP="006307A3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eastAsia="Calibri"/>
          <w:b/>
          <w:sz w:val="28"/>
          <w:szCs w:val="22"/>
          <w:lang w:eastAsia="en-US"/>
        </w:rPr>
      </w:pPr>
    </w:p>
    <w:p w14:paraId="1B9486BA" w14:textId="1007F245" w:rsidR="00813303" w:rsidRPr="00BC5047" w:rsidRDefault="008B58DA" w:rsidP="006307A3">
      <w:pPr>
        <w:tabs>
          <w:tab w:val="left" w:pos="2355"/>
          <w:tab w:val="center" w:pos="4535"/>
        </w:tabs>
        <w:jc w:val="center"/>
        <w:rPr>
          <w:rFonts w:eastAsia="Calibri"/>
          <w:b/>
          <w:sz w:val="32"/>
          <w:lang w:eastAsia="en-US"/>
        </w:rPr>
      </w:pPr>
      <w:r w:rsidRPr="00BC5047">
        <w:rPr>
          <w:rFonts w:eastAsia="Calibri"/>
          <w:b/>
          <w:sz w:val="32"/>
          <w:lang w:eastAsia="en-US"/>
        </w:rPr>
        <w:t>Rozbudowa systemu gabinetowego</w:t>
      </w:r>
      <w:r w:rsidR="00635F74" w:rsidRPr="00BC5047">
        <w:rPr>
          <w:rFonts w:eastAsia="Calibri"/>
          <w:b/>
          <w:sz w:val="32"/>
          <w:lang w:eastAsia="en-US"/>
        </w:rPr>
        <w:t xml:space="preserve"> w ramach projektu</w:t>
      </w:r>
      <w:r w:rsidR="00813303" w:rsidRPr="00BC5047">
        <w:rPr>
          <w:rFonts w:eastAsia="Calibri"/>
          <w:b/>
          <w:sz w:val="32"/>
          <w:lang w:eastAsia="en-US"/>
        </w:rPr>
        <w:t xml:space="preserve"> p.n.: „</w:t>
      </w:r>
      <w:r w:rsidR="00091DD4" w:rsidRPr="00BC5047">
        <w:rPr>
          <w:rFonts w:eastAsia="Calibri"/>
          <w:b/>
          <w:sz w:val="32"/>
          <w:lang w:eastAsia="en-US"/>
        </w:rPr>
        <w:t>Wdrożenie e-usług w placówkach POZ i ich integracja z systemem e-zdrowia</w:t>
      </w:r>
      <w:r w:rsidR="00813303" w:rsidRPr="00BC5047">
        <w:rPr>
          <w:rFonts w:eastAsia="Calibri"/>
          <w:b/>
          <w:sz w:val="32"/>
          <w:lang w:eastAsia="en-US"/>
        </w:rPr>
        <w:t>”</w:t>
      </w:r>
    </w:p>
    <w:p w14:paraId="3CE61224" w14:textId="6152B86E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3D7A4D7F" w14:textId="17FBCC71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45650B25" w14:textId="50697537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78C29299" w14:textId="5B7EECB2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0DF8D5C4" w14:textId="1E2D85F7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3790C54" w14:textId="65DAC3D0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1A53EDBC" w14:textId="20D40F2E" w:rsidR="009D795F" w:rsidRPr="00BC5047" w:rsidRDefault="009D795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29EC6D05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3B240885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17F6700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3D62AF4B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24A9A283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283BD992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499AD36E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5690EE7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17BBDEF6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1CA2D8D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050AE34D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677F588F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01445EB3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6E9F179D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5A1E1D5B" w14:textId="77777777" w:rsidR="006307A3" w:rsidRPr="00BC5047" w:rsidRDefault="006307A3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p w14:paraId="4BD03765" w14:textId="77777777" w:rsidR="00D6327F" w:rsidRPr="00BC5047" w:rsidRDefault="00D6327F" w:rsidP="00813303">
      <w:pPr>
        <w:tabs>
          <w:tab w:val="left" w:pos="2355"/>
          <w:tab w:val="center" w:pos="4535"/>
        </w:tabs>
        <w:rPr>
          <w:rFonts w:eastAsia="Calibri"/>
          <w:b/>
          <w:sz w:val="32"/>
          <w:lang w:eastAsia="en-US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</w:rPr>
        <w:id w:val="103715818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C771C90" w14:textId="340AD70C" w:rsidR="009D795F" w:rsidRPr="00BC5047" w:rsidRDefault="009D795F">
          <w:pPr>
            <w:pStyle w:val="Nagwekspisutreci"/>
            <w:rPr>
              <w:rFonts w:ascii="Times New Roman" w:hAnsi="Times New Roman" w:cs="Times New Roman"/>
            </w:rPr>
          </w:pPr>
          <w:r w:rsidRPr="00BC5047">
            <w:rPr>
              <w:rFonts w:ascii="Times New Roman" w:hAnsi="Times New Roman" w:cs="Times New Roman"/>
            </w:rPr>
            <w:t>Spis treści</w:t>
          </w:r>
        </w:p>
        <w:p w14:paraId="4A4F7D91" w14:textId="10A163CF" w:rsidR="00DD16CD" w:rsidRDefault="009D795F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r w:rsidRPr="00BC5047">
            <w:fldChar w:fldCharType="begin"/>
          </w:r>
          <w:r w:rsidRPr="00BC5047">
            <w:instrText xml:space="preserve"> TOC \o "1-3" \h \z \u </w:instrText>
          </w:r>
          <w:r w:rsidRPr="00BC5047">
            <w:fldChar w:fldCharType="separate"/>
          </w:r>
          <w:hyperlink w:anchor="_Toc144715558" w:history="1">
            <w:r w:rsidR="00DD16CD" w:rsidRPr="00904DDA">
              <w:rPr>
                <w:rStyle w:val="Hipercze"/>
                <w:b/>
                <w:bCs/>
                <w:noProof/>
              </w:rPr>
              <w:t>1.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Ogólne informacje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_Toc144715558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3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6691102B" w14:textId="5544F834" w:rsidR="00DD16CD" w:rsidRDefault="00000000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44715559" w:history="1">
            <w:r w:rsidR="00DD16CD" w:rsidRPr="00904DDA">
              <w:rPr>
                <w:rStyle w:val="Hipercze"/>
                <w:b/>
                <w:bCs/>
                <w:noProof/>
              </w:rPr>
              <w:t>2.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Miejsce realizacji dostaw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_Toc144715559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4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6626426C" w14:textId="35754729" w:rsidR="00DD16CD" w:rsidRDefault="00000000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44715560" w:history="1">
            <w:r w:rsidR="00DD16CD" w:rsidRPr="00904DDA">
              <w:rPr>
                <w:rStyle w:val="Hipercze"/>
                <w:b/>
                <w:bCs/>
                <w:noProof/>
              </w:rPr>
              <w:t>3.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Termin Wykonania Zamówienia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_Toc144715560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4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64CF0C4A" w14:textId="76797EB1" w:rsidR="00DD16CD" w:rsidRDefault="00000000">
          <w:pPr>
            <w:pStyle w:val="Spistreci1"/>
            <w:tabs>
              <w:tab w:val="left" w:pos="4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44715561" w:history="1">
            <w:r w:rsidR="00DD16CD" w:rsidRPr="00904DDA">
              <w:rPr>
                <w:rStyle w:val="Hipercze"/>
                <w:b/>
                <w:bCs/>
                <w:noProof/>
              </w:rPr>
              <w:t>4.</w:t>
            </w:r>
            <w:r w:rsidR="00DD16CD">
              <w:rPr>
                <w:rFonts w:asciiTheme="minorHAnsi" w:eastAsiaTheme="minorEastAsia" w:hAnsiTheme="minorHAnsi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DD16CD" w:rsidRPr="00904DDA">
              <w:rPr>
                <w:rStyle w:val="Hipercze"/>
                <w:b/>
                <w:bCs/>
                <w:noProof/>
              </w:rPr>
              <w:t>Minimalne parametry</w:t>
            </w:r>
            <w:r w:rsidR="00DD16CD">
              <w:rPr>
                <w:noProof/>
                <w:webHidden/>
              </w:rPr>
              <w:tab/>
            </w:r>
            <w:r w:rsidR="00DD16CD">
              <w:rPr>
                <w:noProof/>
                <w:webHidden/>
              </w:rPr>
              <w:fldChar w:fldCharType="begin"/>
            </w:r>
            <w:r w:rsidR="00DD16CD">
              <w:rPr>
                <w:noProof/>
                <w:webHidden/>
              </w:rPr>
              <w:instrText xml:space="preserve"> PAGEREF _Toc144715561 \h </w:instrText>
            </w:r>
            <w:r w:rsidR="00DD16CD">
              <w:rPr>
                <w:noProof/>
                <w:webHidden/>
              </w:rPr>
            </w:r>
            <w:r w:rsidR="00DD16CD">
              <w:rPr>
                <w:noProof/>
                <w:webHidden/>
              </w:rPr>
              <w:fldChar w:fldCharType="separate"/>
            </w:r>
            <w:r w:rsidR="00DD16CD">
              <w:rPr>
                <w:noProof/>
                <w:webHidden/>
              </w:rPr>
              <w:t>4</w:t>
            </w:r>
            <w:r w:rsidR="00DD16CD">
              <w:rPr>
                <w:noProof/>
                <w:webHidden/>
              </w:rPr>
              <w:fldChar w:fldCharType="end"/>
            </w:r>
          </w:hyperlink>
        </w:p>
        <w:p w14:paraId="008FACE3" w14:textId="761751AA" w:rsidR="009D795F" w:rsidRPr="00BC5047" w:rsidRDefault="009D795F">
          <w:r w:rsidRPr="00BC5047">
            <w:rPr>
              <w:b/>
              <w:bCs/>
            </w:rPr>
            <w:fldChar w:fldCharType="end"/>
          </w:r>
        </w:p>
      </w:sdtContent>
    </w:sdt>
    <w:p w14:paraId="02570EF0" w14:textId="77777777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562CE89" w14:textId="0D2BE03D" w:rsidR="00813303" w:rsidRPr="00BC5047" w:rsidRDefault="00813303" w:rsidP="00813303">
      <w:pPr>
        <w:tabs>
          <w:tab w:val="left" w:pos="2355"/>
          <w:tab w:val="center" w:pos="4535"/>
        </w:tabs>
        <w:rPr>
          <w:bCs/>
        </w:rPr>
      </w:pPr>
    </w:p>
    <w:p w14:paraId="6746311D" w14:textId="166D6825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7E411EBE" w14:textId="4E650CE3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5AC3643" w14:textId="12111A45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5299186" w14:textId="2D8D837E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28FA4D12" w14:textId="37EC6547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2F61E27" w14:textId="402F9626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7CA00213" w14:textId="2AB3F96A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55741120" w14:textId="55E49EA1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EA66785" w14:textId="7F91E9C9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BC2BF47" w14:textId="4CC72850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F6256F6" w14:textId="06C9C0C8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4F56C70" w14:textId="72AF142E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1A6180E" w14:textId="4EA88E6D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36CCA29" w14:textId="4D5774CC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2F2899EA" w14:textId="76EA6F86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1AC55B85" w14:textId="7F5E8846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89EE388" w14:textId="3AA709F8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353653B9" w14:textId="7B4C8809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20BB8B5" w14:textId="541608B5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C58F0CD" w14:textId="4B03CCEF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BD9C6D0" w14:textId="66363E33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9FD0F28" w14:textId="3B37AA8E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6196EBAA" w14:textId="505DB683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4E0F2DD6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39C1340A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567375B8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662DC7DA" w14:textId="77777777" w:rsidR="007B54FA" w:rsidRPr="00BC5047" w:rsidRDefault="007B54FA" w:rsidP="00813303">
      <w:pPr>
        <w:tabs>
          <w:tab w:val="left" w:pos="2355"/>
          <w:tab w:val="center" w:pos="4535"/>
        </w:tabs>
        <w:rPr>
          <w:bCs/>
        </w:rPr>
      </w:pPr>
    </w:p>
    <w:p w14:paraId="3EFD4F3B" w14:textId="77777777" w:rsidR="007B54FA" w:rsidRPr="00BC5047" w:rsidRDefault="007B54FA" w:rsidP="00813303">
      <w:pPr>
        <w:tabs>
          <w:tab w:val="left" w:pos="2355"/>
          <w:tab w:val="center" w:pos="4535"/>
        </w:tabs>
        <w:rPr>
          <w:bCs/>
        </w:rPr>
      </w:pPr>
    </w:p>
    <w:p w14:paraId="60E92FA0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4137062D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25BA8440" w14:textId="77777777" w:rsidR="008B58DA" w:rsidRPr="00BC5047" w:rsidRDefault="008B58DA" w:rsidP="00813303">
      <w:pPr>
        <w:tabs>
          <w:tab w:val="left" w:pos="2355"/>
          <w:tab w:val="center" w:pos="4535"/>
        </w:tabs>
        <w:rPr>
          <w:bCs/>
        </w:rPr>
      </w:pPr>
    </w:p>
    <w:p w14:paraId="362FAF16" w14:textId="6E4F4FCD" w:rsidR="009D795F" w:rsidRPr="00BC5047" w:rsidRDefault="009D795F" w:rsidP="00813303">
      <w:pPr>
        <w:tabs>
          <w:tab w:val="left" w:pos="2355"/>
          <w:tab w:val="center" w:pos="4535"/>
        </w:tabs>
        <w:rPr>
          <w:bCs/>
        </w:rPr>
      </w:pPr>
    </w:p>
    <w:p w14:paraId="0553D0CB" w14:textId="77777777" w:rsidR="00CF4144" w:rsidRPr="00BC5047" w:rsidRDefault="00CF4144" w:rsidP="00813303">
      <w:pPr>
        <w:tabs>
          <w:tab w:val="left" w:pos="2355"/>
          <w:tab w:val="center" w:pos="4535"/>
        </w:tabs>
        <w:rPr>
          <w:bCs/>
        </w:rPr>
      </w:pPr>
    </w:p>
    <w:p w14:paraId="19059A46" w14:textId="287F9895" w:rsidR="00166F3C" w:rsidRPr="00BC5047" w:rsidRDefault="00166F3C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1" w:name="_Toc144715558"/>
      <w:r w:rsidRPr="00BC5047">
        <w:rPr>
          <w:rFonts w:ascii="Times New Roman" w:hAnsi="Times New Roman" w:cs="Times New Roman"/>
          <w:b/>
          <w:bCs/>
        </w:rPr>
        <w:lastRenderedPageBreak/>
        <w:t>Ogólne informacje</w:t>
      </w:r>
      <w:bookmarkEnd w:id="1"/>
    </w:p>
    <w:p w14:paraId="420D6358" w14:textId="2CB3C6FE" w:rsidR="008A3EF7" w:rsidRPr="00BC5047" w:rsidRDefault="008A3EF7" w:rsidP="008B58DA">
      <w:pPr>
        <w:spacing w:after="120" w:line="276" w:lineRule="auto"/>
        <w:jc w:val="both"/>
        <w:rPr>
          <w:rFonts w:eastAsiaTheme="majorEastAsia"/>
        </w:rPr>
      </w:pPr>
      <w:r w:rsidRPr="00BC5047">
        <w:rPr>
          <w:rFonts w:eastAsiaTheme="majorEastAsia"/>
        </w:rPr>
        <w:t xml:space="preserve">Przedmiotem zamówienia jest: </w:t>
      </w:r>
      <w:r w:rsidR="008B58DA" w:rsidRPr="00BC5047">
        <w:rPr>
          <w:rFonts w:eastAsiaTheme="majorEastAsia"/>
        </w:rPr>
        <w:t xml:space="preserve">rozbudowa </w:t>
      </w:r>
      <w:r w:rsidR="000B7164" w:rsidRPr="00BC5047">
        <w:rPr>
          <w:rFonts w:eastAsiaTheme="majorEastAsia"/>
        </w:rPr>
        <w:t>aplikacji</w:t>
      </w:r>
      <w:r w:rsidR="008B58DA" w:rsidRPr="00BC5047">
        <w:rPr>
          <w:rFonts w:eastAsiaTheme="majorEastAsia"/>
        </w:rPr>
        <w:t xml:space="preserve"> gabinetow</w:t>
      </w:r>
      <w:r w:rsidR="000B7164" w:rsidRPr="00BC5047">
        <w:rPr>
          <w:rFonts w:eastAsiaTheme="majorEastAsia"/>
        </w:rPr>
        <w:t>ej</w:t>
      </w:r>
      <w:r w:rsidR="00635F74" w:rsidRPr="00BC5047">
        <w:rPr>
          <w:rFonts w:eastAsiaTheme="majorEastAsia"/>
        </w:rPr>
        <w:t xml:space="preserve"> </w:t>
      </w:r>
      <w:r w:rsidR="000B7164" w:rsidRPr="00BC5047">
        <w:rPr>
          <w:rFonts w:eastAsiaTheme="majorEastAsia"/>
        </w:rPr>
        <w:t>KS-SOMED</w:t>
      </w:r>
      <w:r w:rsidR="00635F74" w:rsidRPr="00BC5047">
        <w:rPr>
          <w:rFonts w:eastAsiaTheme="majorEastAsia"/>
        </w:rPr>
        <w:t>, która</w:t>
      </w:r>
      <w:r w:rsidRPr="00BC5047">
        <w:rPr>
          <w:rFonts w:eastAsiaTheme="majorEastAsia"/>
        </w:rPr>
        <w:t xml:space="preserve"> umożliwi tworzenie i udostępnianie elektronicznej dokumentacji medycznej (EDM) oraz świadczenie e-usług.  Zamówienie</w:t>
      </w:r>
      <w:r w:rsidR="008A0FEB" w:rsidRPr="00BC5047">
        <w:rPr>
          <w:rFonts w:eastAsiaTheme="majorEastAsia"/>
        </w:rPr>
        <w:t xml:space="preserve"> składa się z poniższych pozycji</w:t>
      </w:r>
      <w:r w:rsidRPr="00BC5047">
        <w:rPr>
          <w:rFonts w:eastAsiaTheme="majorEastAsia"/>
        </w:rPr>
        <w:t>:</w:t>
      </w:r>
    </w:p>
    <w:p w14:paraId="1F26BC2D" w14:textId="473F38A0" w:rsidR="000B7164" w:rsidRPr="00BC5047" w:rsidRDefault="00E31879" w:rsidP="00E31879">
      <w:pPr>
        <w:pStyle w:val="Akapitzlist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bookmarkStart w:id="2" w:name="_Hlk132118233"/>
      <w:bookmarkStart w:id="3" w:name="_Hlk133411483"/>
      <w:r w:rsidRPr="00BC5047">
        <w:rPr>
          <w:rFonts w:ascii="Times New Roman" w:hAnsi="Times New Roman"/>
          <w:sz w:val="24"/>
          <w:szCs w:val="24"/>
        </w:rPr>
        <w:t>Moduł Rejestracja on-line</w:t>
      </w:r>
    </w:p>
    <w:p w14:paraId="78B2B30F" w14:textId="523EA727" w:rsidR="000B7164" w:rsidRPr="00BC5047" w:rsidRDefault="00E31879" w:rsidP="00E31879">
      <w:pPr>
        <w:pStyle w:val="Akapitzlist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Zamawianie recept</w:t>
      </w:r>
    </w:p>
    <w:p w14:paraId="1D41D6BA" w14:textId="27FEA206" w:rsidR="00E31879" w:rsidRPr="00BC5047" w:rsidRDefault="00E31879" w:rsidP="00E31879">
      <w:pPr>
        <w:pStyle w:val="Akapitzlist"/>
        <w:numPr>
          <w:ilvl w:val="0"/>
          <w:numId w:val="17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integracyjny ze szkolnymi gabinetami lekarskimi</w:t>
      </w:r>
    </w:p>
    <w:p w14:paraId="17FAB563" w14:textId="01D74DFA" w:rsidR="00E31879" w:rsidRPr="00BC5047" w:rsidRDefault="00E31879" w:rsidP="00E31879">
      <w:pPr>
        <w:spacing w:after="120"/>
        <w:jc w:val="both"/>
      </w:pPr>
      <w:r w:rsidRPr="00BC5047">
        <w:t>Integracja z placówkami szkolnymi zapewni przepływ elektronicznej dokumentacji medycznej ze szkolnych gabinetów lekarskich do systemu gabinetowego Placówki POZ.</w:t>
      </w:r>
    </w:p>
    <w:p w14:paraId="0AA7C3ED" w14:textId="40EAEC5A" w:rsidR="00084E18" w:rsidRPr="00BC5047" w:rsidRDefault="009F6E8B" w:rsidP="003F291C">
      <w:pPr>
        <w:spacing w:after="120"/>
        <w:jc w:val="both"/>
        <w:rPr>
          <w:rFonts w:eastAsia="Calibri"/>
          <w:i/>
          <w:iCs/>
          <w:lang w:eastAsia="en-US"/>
        </w:rPr>
      </w:pPr>
      <w:r w:rsidRPr="00BC5047">
        <w:rPr>
          <w:b/>
          <w:bCs/>
        </w:rPr>
        <w:t>Kody CPV zamówienia</w:t>
      </w:r>
      <w:r w:rsidRPr="00BC5047">
        <w:t>:</w:t>
      </w:r>
      <w:bookmarkEnd w:id="2"/>
      <w:bookmarkEnd w:id="3"/>
    </w:p>
    <w:p w14:paraId="3E26BC35" w14:textId="77777777" w:rsidR="00651EAF" w:rsidRPr="00BC5047" w:rsidRDefault="00651EAF" w:rsidP="00D15A97">
      <w:pPr>
        <w:jc w:val="both"/>
      </w:pPr>
      <w:r w:rsidRPr="00BC5047">
        <w:t xml:space="preserve">48000000-8 Pakiety oprogramowania i systemy informatyczne </w:t>
      </w:r>
    </w:p>
    <w:p w14:paraId="04B2AA34" w14:textId="4CA3ACBD" w:rsidR="00651EAF" w:rsidRPr="00BC5047" w:rsidRDefault="00651EAF" w:rsidP="00D15A97">
      <w:pPr>
        <w:jc w:val="both"/>
      </w:pPr>
      <w:r w:rsidRPr="00BC5047">
        <w:t>48180000-3 Pakiety oprogramowania medycznego</w:t>
      </w:r>
    </w:p>
    <w:p w14:paraId="28989633" w14:textId="77777777" w:rsidR="00D15A97" w:rsidRPr="00BC5047" w:rsidRDefault="00D15A97" w:rsidP="008B58DA">
      <w:pPr>
        <w:spacing w:line="276" w:lineRule="auto"/>
        <w:jc w:val="both"/>
        <w:rPr>
          <w:rFonts w:eastAsia="Calibri"/>
        </w:rPr>
      </w:pPr>
    </w:p>
    <w:p w14:paraId="200DEC77" w14:textId="670792D3" w:rsidR="002940E2" w:rsidRPr="00BC5047" w:rsidRDefault="002940E2" w:rsidP="008B58DA">
      <w:pPr>
        <w:spacing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Wszystkie zaproponowane przez Wykonawcę </w:t>
      </w:r>
      <w:r w:rsidR="00377FE0" w:rsidRPr="00BC5047">
        <w:rPr>
          <w:rFonts w:eastAsia="Calibri"/>
        </w:rPr>
        <w:t xml:space="preserve">rozwiązania </w:t>
      </w:r>
      <w:r w:rsidRPr="00BC5047">
        <w:rPr>
          <w:rFonts w:eastAsia="Calibri"/>
        </w:rPr>
        <w:t>równoważne muszą:</w:t>
      </w:r>
    </w:p>
    <w:p w14:paraId="0ADD6DAB" w14:textId="77777777" w:rsidR="008B58DA" w:rsidRPr="00BC5047" w:rsidRDefault="002940E2" w:rsidP="008B58DA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 xml:space="preserve">posiadać parametry techniczne i funkcjonalne nie gorsze od określonych w Zapytaniu </w:t>
      </w:r>
    </w:p>
    <w:p w14:paraId="51354288" w14:textId="6071DAA2" w:rsidR="002940E2" w:rsidRPr="00BC5047" w:rsidRDefault="002940E2" w:rsidP="008B58DA">
      <w:pPr>
        <w:pStyle w:val="Akapitzlist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ofertowym,</w:t>
      </w:r>
    </w:p>
    <w:p w14:paraId="0346492E" w14:textId="1E0BA2C3" w:rsidR="002940E2" w:rsidRPr="00BC5047" w:rsidRDefault="002940E2" w:rsidP="008B58DA">
      <w:pPr>
        <w:pStyle w:val="Akapitzlist"/>
        <w:numPr>
          <w:ilvl w:val="0"/>
          <w:numId w:val="2"/>
        </w:numPr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posiadać stosowne certyfikaty, świadectwa dopuszczenia, atesty itp.</w:t>
      </w:r>
    </w:p>
    <w:p w14:paraId="3A722129" w14:textId="0B4A2E30" w:rsidR="002940E2" w:rsidRPr="00BC5047" w:rsidRDefault="002940E2" w:rsidP="008B58DA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Wszędzie tam, gdzie zostało wskazane pochodzenie (marka, znak towarowy, producent, dostawca itp.) </w:t>
      </w:r>
      <w:r w:rsidR="00377FE0" w:rsidRPr="00BC5047">
        <w:rPr>
          <w:rFonts w:eastAsia="Calibri"/>
        </w:rPr>
        <w:t>oprogramowania</w:t>
      </w:r>
      <w:r w:rsidRPr="00BC5047">
        <w:rPr>
          <w:rFonts w:eastAsia="Calibri"/>
        </w:rPr>
        <w:t xml:space="preserve"> lub normy, aprobaty, specyfikacje i systemy, Zamawiający dopuszcza oferowanie rozwiązań równoważnych pod warunkiem, że zapewnią uzyskanie parametrów technicznych nie gorszych niż wymagane przez Zamawiającego w dokumentacji zapytania. Zamawiający informuje, że w takiej sytuacji przedmiotowe zapisy są jedynie przykładowe i stanowią wskazanie dla Wykonawcy, jakie cechy powinny posiadać składniki użyte do realizacji przedmiotu zamówienia. Zamawiający, dopuszcza oferowanie </w:t>
      </w:r>
      <w:r w:rsidR="00377FE0" w:rsidRPr="00BC5047">
        <w:rPr>
          <w:rFonts w:eastAsia="Calibri"/>
        </w:rPr>
        <w:t>rozwiązań</w:t>
      </w:r>
      <w:r w:rsidRPr="00BC5047">
        <w:rPr>
          <w:rFonts w:eastAsia="Calibri"/>
        </w:rPr>
        <w:t xml:space="preserve"> równoważnych. Operowanie przykładowymi nazwami producenta ma jedynie na celu doprecyzowanie poziomu oczekiwań Zamawiającego w stosunku do określonego rozwiązania. Posługiwanie się nazwami producentów/produktów ma wyłącznie charakter przykładowy. Zamawiający, wskazując oznaczenie konkretnego producenta (dostawcy), konkretny produkt lub materiały przy opisie przedmiotu zamówienia, dopuszcza jednocześnie produkty równoważne o parametrach jakościowych i cechach użytkowych, co najmniej na poziomie parametrów wskazanego produktu, uznając tym samym każdy produkt o wskazanych lub lepszych parametrach.</w:t>
      </w:r>
    </w:p>
    <w:p w14:paraId="18C1F164" w14:textId="78DBFB84" w:rsidR="008A522C" w:rsidRPr="00BC5047" w:rsidRDefault="002940E2" w:rsidP="008B58DA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>Zamawiający opisując przedmiot zamówienia przy pomocy określonych norm, aprobat czy specyfikacji technicznych i systemów odniesienia, dopuszcza rozwiązania równoważne opisywanym. Wykonawca, który powołuje się na rozwiązania równoważne opisywanym przez Zamawiającego, jest obowiązany wykazać, że oferowane przez niego dostawy spełniają wymagania określone przez Zamawiającego. W takiej sytuacji Zamawiający wymaga złożenia stosownych dokumentów, uwiarygodniających te rozwiązania.</w:t>
      </w:r>
    </w:p>
    <w:p w14:paraId="1BE4A43E" w14:textId="3708933D" w:rsidR="00166F3C" w:rsidRPr="00BC5047" w:rsidRDefault="00166F3C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4" w:name="_Toc144715559"/>
      <w:r w:rsidRPr="00BC5047">
        <w:rPr>
          <w:rFonts w:ascii="Times New Roman" w:hAnsi="Times New Roman" w:cs="Times New Roman"/>
          <w:b/>
          <w:bCs/>
        </w:rPr>
        <w:lastRenderedPageBreak/>
        <w:t>Miejsce realizacji dostaw</w:t>
      </w:r>
      <w:bookmarkEnd w:id="4"/>
      <w:r w:rsidRPr="00BC5047">
        <w:rPr>
          <w:rFonts w:ascii="Times New Roman" w:hAnsi="Times New Roman" w:cs="Times New Roman"/>
          <w:b/>
          <w:bCs/>
        </w:rPr>
        <w:t xml:space="preserve"> </w:t>
      </w:r>
    </w:p>
    <w:p w14:paraId="5F0560CD" w14:textId="2ACED3A2" w:rsidR="008A3EF7" w:rsidRPr="00BC5047" w:rsidRDefault="005E33BE" w:rsidP="003F291C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Miejscem dostawy przedmiotu zamówienia jest miejsce realizacji projektu tj. </w:t>
      </w:r>
      <w:bookmarkStart w:id="5" w:name="_Hlk140756072"/>
      <w:r w:rsidR="000B7164" w:rsidRPr="00BC5047">
        <w:rPr>
          <w:rFonts w:eastAsia="Calibri"/>
        </w:rPr>
        <w:t>Samodzielny Publiczny Zakład Opieki Zdrowotnej Miejski Ośrodek Zdrowia w Zielonce</w:t>
      </w:r>
      <w:r w:rsidR="003F291C" w:rsidRPr="00BC5047">
        <w:rPr>
          <w:rFonts w:eastAsia="Calibri"/>
        </w:rPr>
        <w:t xml:space="preserve">, ul. </w:t>
      </w:r>
      <w:r w:rsidR="000B7164" w:rsidRPr="00BC5047">
        <w:rPr>
          <w:rFonts w:eastAsia="Calibri"/>
        </w:rPr>
        <w:t>Mickiewicza 18</w:t>
      </w:r>
      <w:r w:rsidR="003F291C" w:rsidRPr="00BC5047">
        <w:rPr>
          <w:rFonts w:eastAsia="Calibri"/>
        </w:rPr>
        <w:t xml:space="preserve">, </w:t>
      </w:r>
      <w:r w:rsidR="000B7164" w:rsidRPr="00BC5047">
        <w:rPr>
          <w:rFonts w:eastAsia="Calibri"/>
        </w:rPr>
        <w:t>05-220 Zielonka</w:t>
      </w:r>
      <w:bookmarkEnd w:id="5"/>
      <w:r w:rsidR="003F291C" w:rsidRPr="00BC5047">
        <w:rPr>
          <w:rFonts w:eastAsia="Calibri"/>
        </w:rPr>
        <w:t>.</w:t>
      </w:r>
    </w:p>
    <w:p w14:paraId="2960A305" w14:textId="53E3F059" w:rsidR="00166F3C" w:rsidRPr="00BC5047" w:rsidRDefault="00166F3C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6" w:name="_Toc144715560"/>
      <w:r w:rsidRPr="00BC5047">
        <w:rPr>
          <w:rFonts w:ascii="Times New Roman" w:hAnsi="Times New Roman" w:cs="Times New Roman"/>
          <w:b/>
          <w:bCs/>
        </w:rPr>
        <w:t>Termin Wykonania Zamówienia</w:t>
      </w:r>
      <w:bookmarkEnd w:id="6"/>
      <w:r w:rsidRPr="00BC5047">
        <w:rPr>
          <w:rFonts w:ascii="Times New Roman" w:hAnsi="Times New Roman" w:cs="Times New Roman"/>
          <w:b/>
          <w:bCs/>
        </w:rPr>
        <w:t xml:space="preserve"> </w:t>
      </w:r>
    </w:p>
    <w:p w14:paraId="283AB000" w14:textId="3D548A00" w:rsidR="008A3EF7" w:rsidRPr="00BC5047" w:rsidRDefault="00006EA2" w:rsidP="00B17199">
      <w:pPr>
        <w:spacing w:after="120" w:line="276" w:lineRule="auto"/>
        <w:jc w:val="both"/>
        <w:rPr>
          <w:rFonts w:eastAsia="Calibri"/>
        </w:rPr>
      </w:pPr>
      <w:r w:rsidRPr="00BC5047">
        <w:rPr>
          <w:rFonts w:eastAsia="Calibri"/>
        </w:rPr>
        <w:t xml:space="preserve">Przedmiot zamówienia musi być zrealizowany w nieprzekraczalnym terminie do </w:t>
      </w:r>
      <w:r w:rsidR="00BC5047">
        <w:rPr>
          <w:rFonts w:eastAsia="Calibri"/>
        </w:rPr>
        <w:t>21</w:t>
      </w:r>
      <w:r w:rsidRPr="00BC5047">
        <w:rPr>
          <w:rFonts w:eastAsia="Calibri"/>
        </w:rPr>
        <w:t xml:space="preserve"> dni kalendarzowych od dnia podpisania umowy z Wykonawcą.</w:t>
      </w:r>
    </w:p>
    <w:p w14:paraId="5BB67062" w14:textId="4E806BFF" w:rsidR="000E0B32" w:rsidRPr="00BC5047" w:rsidRDefault="00166F3C" w:rsidP="007B29CF">
      <w:pPr>
        <w:pStyle w:val="Nagwek1"/>
        <w:numPr>
          <w:ilvl w:val="0"/>
          <w:numId w:val="1"/>
        </w:numPr>
        <w:spacing w:after="240"/>
        <w:ind w:left="357" w:hanging="357"/>
        <w:rPr>
          <w:rFonts w:ascii="Times New Roman" w:hAnsi="Times New Roman" w:cs="Times New Roman"/>
          <w:b/>
          <w:bCs/>
        </w:rPr>
      </w:pPr>
      <w:bookmarkStart w:id="7" w:name="_Toc144715561"/>
      <w:r w:rsidRPr="00BC5047">
        <w:rPr>
          <w:rFonts w:ascii="Times New Roman" w:hAnsi="Times New Roman" w:cs="Times New Roman"/>
          <w:b/>
          <w:bCs/>
        </w:rPr>
        <w:t>Minimalne parametry</w:t>
      </w:r>
      <w:bookmarkEnd w:id="0"/>
      <w:bookmarkEnd w:id="7"/>
    </w:p>
    <w:p w14:paraId="62971E66" w14:textId="6FE5E30E" w:rsidR="007B29CF" w:rsidRPr="00BC5047" w:rsidRDefault="007B29CF" w:rsidP="008B58DA">
      <w:pPr>
        <w:spacing w:line="276" w:lineRule="auto"/>
        <w:jc w:val="both"/>
      </w:pPr>
      <w:r w:rsidRPr="00BC5047">
        <w:t xml:space="preserve">W ramach przedmiotu zamówienia planowane jest </w:t>
      </w:r>
      <w:r w:rsidR="008B58DA" w:rsidRPr="00BC5047">
        <w:t xml:space="preserve">rozbudowa </w:t>
      </w:r>
      <w:r w:rsidR="000B7164" w:rsidRPr="00BC5047">
        <w:t>aplikacji gabinetowej KS-SOMED</w:t>
      </w:r>
      <w:r w:rsidR="003F291C" w:rsidRPr="00BC5047">
        <w:t xml:space="preserve"> </w:t>
      </w:r>
      <w:r w:rsidR="008B58DA" w:rsidRPr="00BC5047">
        <w:t>i dostosowanie</w:t>
      </w:r>
      <w:r w:rsidRPr="00BC5047">
        <w:t xml:space="preserve"> do Przypadków Użycia opisanych w dokumencie „Model referencyjny wdrożenia e-usług w POZ”</w:t>
      </w:r>
      <w:r w:rsidRPr="00BC5047">
        <w:rPr>
          <w:rStyle w:val="Odwoanieprzypisudolnego"/>
        </w:rPr>
        <w:footnoteReference w:id="1"/>
      </w:r>
      <w:r w:rsidRPr="00BC5047">
        <w:t xml:space="preserve">. </w:t>
      </w:r>
    </w:p>
    <w:p w14:paraId="78E5A478" w14:textId="6DBA5FE3" w:rsidR="007B29CF" w:rsidRPr="00BC5047" w:rsidRDefault="007B29CF" w:rsidP="008B58DA">
      <w:pPr>
        <w:spacing w:line="276" w:lineRule="auto"/>
        <w:jc w:val="both"/>
      </w:pPr>
      <w:r w:rsidRPr="00BC5047">
        <w:t xml:space="preserve">W ramach dostosowania </w:t>
      </w:r>
      <w:r w:rsidR="008B58DA" w:rsidRPr="00BC5047">
        <w:t xml:space="preserve">przewiduje się poniższy zakres. </w:t>
      </w:r>
    </w:p>
    <w:p w14:paraId="523D7CAB" w14:textId="16C33383" w:rsidR="000B7164" w:rsidRDefault="000B7164" w:rsidP="000B7164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Rejestracja on-line</w:t>
      </w:r>
      <w:r w:rsidR="00353C9B">
        <w:rPr>
          <w:rFonts w:ascii="Times New Roman" w:hAnsi="Times New Roman"/>
          <w:sz w:val="24"/>
          <w:szCs w:val="24"/>
        </w:rPr>
        <w:t xml:space="preserve"> - </w:t>
      </w:r>
      <w:r w:rsidR="00353C9B" w:rsidRPr="00353C9B">
        <w:rPr>
          <w:rFonts w:ascii="Times New Roman" w:hAnsi="Times New Roman"/>
          <w:sz w:val="24"/>
          <w:szCs w:val="24"/>
        </w:rPr>
        <w:t>Rozbudowa systemu gabinetowego o moduł Rejestracja on-line</w:t>
      </w:r>
    </w:p>
    <w:p w14:paraId="65A57DD6" w14:textId="36674502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nieograniczona liczba udostępnianych grafików dla 1 lokalizacji</w:t>
      </w:r>
      <w:r>
        <w:rPr>
          <w:rFonts w:ascii="Times New Roman" w:hAnsi="Times New Roman"/>
          <w:sz w:val="24"/>
          <w:szCs w:val="24"/>
        </w:rPr>
        <w:t>,</w:t>
      </w:r>
    </w:p>
    <w:p w14:paraId="18D9716E" w14:textId="32CF2A14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Pr="00353C9B">
        <w:rPr>
          <w:rFonts w:ascii="Times New Roman" w:hAnsi="Times New Roman"/>
          <w:sz w:val="24"/>
          <w:szCs w:val="24"/>
        </w:rPr>
        <w:t>a okres 12 miesięcy</w:t>
      </w:r>
      <w:r>
        <w:rPr>
          <w:rFonts w:ascii="Times New Roman" w:hAnsi="Times New Roman"/>
          <w:sz w:val="24"/>
          <w:szCs w:val="24"/>
        </w:rPr>
        <w:t>,</w:t>
      </w:r>
    </w:p>
    <w:p w14:paraId="68E15802" w14:textId="508E1EA0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pacjent może się umówić w udostępnionych przez placówkę terminach</w:t>
      </w:r>
      <w:r>
        <w:rPr>
          <w:rFonts w:ascii="Times New Roman" w:hAnsi="Times New Roman"/>
          <w:sz w:val="24"/>
          <w:szCs w:val="24"/>
        </w:rPr>
        <w:t>,</w:t>
      </w:r>
    </w:p>
    <w:p w14:paraId="09B213F9" w14:textId="7739C666" w:rsidR="00353C9B" w:rsidRPr="00BC5047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rezerwacja pacjenta zostaje automatycznie przekazana do właściwego grafiku lekarza w systemie gabinetowym</w:t>
      </w:r>
      <w:r>
        <w:rPr>
          <w:rFonts w:ascii="Times New Roman" w:hAnsi="Times New Roman"/>
          <w:sz w:val="24"/>
          <w:szCs w:val="24"/>
        </w:rPr>
        <w:t>,</w:t>
      </w:r>
    </w:p>
    <w:p w14:paraId="1D826905" w14:textId="5DF64457" w:rsidR="000B7164" w:rsidRDefault="000B7164" w:rsidP="000B7164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Zamawianie recept</w:t>
      </w:r>
      <w:r w:rsidR="00353C9B">
        <w:rPr>
          <w:rFonts w:ascii="Times New Roman" w:hAnsi="Times New Roman"/>
          <w:sz w:val="24"/>
          <w:szCs w:val="24"/>
        </w:rPr>
        <w:t xml:space="preserve"> - </w:t>
      </w:r>
      <w:r w:rsidR="00353C9B" w:rsidRPr="00353C9B">
        <w:rPr>
          <w:rFonts w:ascii="Times New Roman" w:hAnsi="Times New Roman"/>
          <w:sz w:val="24"/>
          <w:szCs w:val="24"/>
        </w:rPr>
        <w:t>Rozbudowa systemu gabinetowego o moduł Zamawianie recept</w:t>
      </w:r>
    </w:p>
    <w:p w14:paraId="0899766C" w14:textId="658E0FA9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możliwość zamawiania recept do 20 lekarzy</w:t>
      </w:r>
      <w:r>
        <w:rPr>
          <w:rFonts w:ascii="Times New Roman" w:hAnsi="Times New Roman"/>
          <w:sz w:val="24"/>
          <w:szCs w:val="24"/>
        </w:rPr>
        <w:t>,</w:t>
      </w:r>
    </w:p>
    <w:p w14:paraId="0260BD1E" w14:textId="6A8403AE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na okres 12 miesięcy</w:t>
      </w:r>
      <w:r>
        <w:rPr>
          <w:rFonts w:ascii="Times New Roman" w:hAnsi="Times New Roman"/>
          <w:sz w:val="24"/>
          <w:szCs w:val="24"/>
        </w:rPr>
        <w:t>,</w:t>
      </w:r>
    </w:p>
    <w:p w14:paraId="5443DDFF" w14:textId="2A611C36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zamówienie pacjenta zostaje automatycznie przekazana do właściwego grafiku lekarza w systemie gabinetowym</w:t>
      </w:r>
      <w:r>
        <w:rPr>
          <w:rFonts w:ascii="Times New Roman" w:hAnsi="Times New Roman"/>
          <w:sz w:val="24"/>
          <w:szCs w:val="24"/>
        </w:rPr>
        <w:t>,</w:t>
      </w:r>
    </w:p>
    <w:p w14:paraId="680E037E" w14:textId="7D9A7AAC" w:rsidR="00353C9B" w:rsidRPr="00BC5047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integracja z Internetowym Kontem Pacjenta na platformie P1 umożliwiająca automatyczne przekazywanie zamówień do systemu gabinetowego</w:t>
      </w:r>
      <w:r>
        <w:rPr>
          <w:rFonts w:ascii="Times New Roman" w:hAnsi="Times New Roman"/>
          <w:sz w:val="24"/>
          <w:szCs w:val="24"/>
        </w:rPr>
        <w:t>,</w:t>
      </w:r>
    </w:p>
    <w:p w14:paraId="7A2783EB" w14:textId="1D611179" w:rsidR="000B7164" w:rsidRDefault="000B7164" w:rsidP="000B7164">
      <w:pPr>
        <w:pStyle w:val="Akapitzlist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C5047">
        <w:rPr>
          <w:rFonts w:ascii="Times New Roman" w:hAnsi="Times New Roman"/>
          <w:sz w:val="24"/>
          <w:szCs w:val="24"/>
        </w:rPr>
        <w:t>Moduł integracyjny ze szkolnymi gabinetami lekarskimi</w:t>
      </w:r>
      <w:r w:rsidR="00353C9B">
        <w:rPr>
          <w:rFonts w:ascii="Times New Roman" w:hAnsi="Times New Roman"/>
          <w:sz w:val="24"/>
          <w:szCs w:val="24"/>
        </w:rPr>
        <w:t xml:space="preserve"> - </w:t>
      </w:r>
      <w:r w:rsidR="00353C9B" w:rsidRPr="00353C9B">
        <w:rPr>
          <w:rFonts w:ascii="Times New Roman" w:hAnsi="Times New Roman"/>
          <w:sz w:val="24"/>
          <w:szCs w:val="24"/>
        </w:rPr>
        <w:t>Rozbudowa systemu gabinetowego o moduł integracyjny ze szkolnymi gabinetami lekarskimi.</w:t>
      </w:r>
    </w:p>
    <w:p w14:paraId="001369E8" w14:textId="41087C6F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ilość stanowisk – 1szt</w:t>
      </w:r>
      <w:r>
        <w:rPr>
          <w:rFonts w:ascii="Times New Roman" w:hAnsi="Times New Roman"/>
          <w:sz w:val="24"/>
          <w:szCs w:val="24"/>
        </w:rPr>
        <w:t>,</w:t>
      </w:r>
    </w:p>
    <w:p w14:paraId="03D2A41B" w14:textId="04260132" w:rsidR="00353C9B" w:rsidRPr="00353C9B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na okres 12 miesięcy</w:t>
      </w:r>
      <w:r>
        <w:rPr>
          <w:rFonts w:ascii="Times New Roman" w:hAnsi="Times New Roman"/>
          <w:sz w:val="24"/>
          <w:szCs w:val="24"/>
        </w:rPr>
        <w:t>,</w:t>
      </w:r>
    </w:p>
    <w:p w14:paraId="00613F0D" w14:textId="28313E0B" w:rsidR="00353C9B" w:rsidRPr="00BC5047" w:rsidRDefault="00353C9B" w:rsidP="00353C9B">
      <w:pPr>
        <w:pStyle w:val="Akapitzlist"/>
        <w:numPr>
          <w:ilvl w:val="1"/>
          <w:numId w:val="18"/>
        </w:numPr>
        <w:rPr>
          <w:rFonts w:ascii="Times New Roman" w:hAnsi="Times New Roman"/>
          <w:sz w:val="24"/>
          <w:szCs w:val="24"/>
        </w:rPr>
      </w:pPr>
      <w:r w:rsidRPr="00353C9B">
        <w:rPr>
          <w:rFonts w:ascii="Times New Roman" w:hAnsi="Times New Roman"/>
          <w:sz w:val="24"/>
          <w:szCs w:val="24"/>
        </w:rPr>
        <w:t>moduł dedykowany do pracy pielęgniarki / pielęgniarki szkolnej umożliwiający wytwarzanie elektronicznej  dokumentacji medycznej</w:t>
      </w:r>
      <w:r>
        <w:rPr>
          <w:rFonts w:ascii="Times New Roman" w:hAnsi="Times New Roman"/>
          <w:sz w:val="24"/>
          <w:szCs w:val="24"/>
        </w:rPr>
        <w:t>.</w:t>
      </w:r>
    </w:p>
    <w:p w14:paraId="022B1239" w14:textId="58FCD46B" w:rsidR="007B29CF" w:rsidRPr="00BC5047" w:rsidRDefault="000B7164" w:rsidP="000B7164">
      <w:r w:rsidRPr="00BC5047">
        <w:t>Integracja z placówkami szkolnymi zapewni przepływ elektronicznej dokumentacji medycznej ze szkolnych gabinetów lekarskich do systemu gabinetowego Placówki POZ.</w:t>
      </w:r>
    </w:p>
    <w:p w14:paraId="4425EA58" w14:textId="20605B2E" w:rsidR="00635F74" w:rsidRPr="00BC5047" w:rsidRDefault="00635F74" w:rsidP="00635F74">
      <w:pPr>
        <w:rPr>
          <w:sz w:val="22"/>
          <w:szCs w:val="22"/>
        </w:rPr>
      </w:pPr>
    </w:p>
    <w:sectPr w:rsidR="00635F74" w:rsidRPr="00BC5047" w:rsidSect="008B58DA">
      <w:headerReference w:type="default" r:id="rId8"/>
      <w:footerReference w:type="default" r:id="rId9"/>
      <w:pgSz w:w="11906" w:h="16838"/>
      <w:pgMar w:top="1417" w:right="1417" w:bottom="1417" w:left="1417" w:header="708" w:footer="27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BB7B7" w14:textId="77777777" w:rsidR="004D0D13" w:rsidRDefault="004D0D13">
      <w:r>
        <w:separator/>
      </w:r>
    </w:p>
  </w:endnote>
  <w:endnote w:type="continuationSeparator" w:id="0">
    <w:p w14:paraId="4E714C10" w14:textId="77777777" w:rsidR="004D0D13" w:rsidRDefault="004D0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99383336"/>
      <w:docPartObj>
        <w:docPartGallery w:val="Page Numbers (Bottom of Page)"/>
        <w:docPartUnique/>
      </w:docPartObj>
    </w:sdtPr>
    <w:sdtContent>
      <w:p w14:paraId="18C5FF77" w14:textId="0A950437" w:rsidR="00BD2E92" w:rsidRDefault="00BD2E92" w:rsidP="008B58D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BB4AE0" w14:textId="77777777" w:rsidR="00BD2E92" w:rsidRDefault="00BD2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4FAD4" w14:textId="77777777" w:rsidR="004D0D13" w:rsidRDefault="004D0D13">
      <w:r>
        <w:separator/>
      </w:r>
    </w:p>
  </w:footnote>
  <w:footnote w:type="continuationSeparator" w:id="0">
    <w:p w14:paraId="1B049EEE" w14:textId="77777777" w:rsidR="004D0D13" w:rsidRDefault="004D0D13">
      <w:r>
        <w:continuationSeparator/>
      </w:r>
    </w:p>
  </w:footnote>
  <w:footnote w:id="1">
    <w:p w14:paraId="3E3386DB" w14:textId="15652FA4" w:rsidR="007B29CF" w:rsidRDefault="007B29C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hyperlink r:id="rId1" w:history="1">
        <w:r w:rsidRPr="00147098">
          <w:rPr>
            <w:rStyle w:val="Hipercze"/>
          </w:rPr>
          <w:t>https://e-inwestycje.mz.gov.pl/wybranykonkurs/?id=d12d04d6-0c39-ed11-9db1-000d3aaa0b3a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F43BE" w14:textId="7E0F2174" w:rsidR="0059315C" w:rsidRDefault="0019691C">
    <w:pPr>
      <w:pStyle w:val="Nagwek"/>
    </w:pPr>
    <w:r>
      <w:rPr>
        <w:noProof/>
      </w:rPr>
      <w:drawing>
        <wp:inline distT="0" distB="0" distL="0" distR="0" wp14:anchorId="6D39E022" wp14:editId="30A9B710">
          <wp:extent cx="5760720" cy="664210"/>
          <wp:effectExtent l="0" t="0" r="0" b="2540"/>
          <wp:docPr id="313865760" name="Obraz 3138657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4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8352FB" w14:textId="77777777" w:rsidR="00A34641" w:rsidRPr="00A34641" w:rsidRDefault="00A34641" w:rsidP="00A34641">
    <w:pPr>
      <w:pStyle w:val="Tekstpodstawowy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65A26"/>
    <w:multiLevelType w:val="hybridMultilevel"/>
    <w:tmpl w:val="EADC9CC0"/>
    <w:lvl w:ilvl="0" w:tplc="75BA041C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B779D"/>
    <w:multiLevelType w:val="hybridMultilevel"/>
    <w:tmpl w:val="D29C36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3579F"/>
    <w:multiLevelType w:val="multilevel"/>
    <w:tmpl w:val="1ED068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2700602D"/>
    <w:multiLevelType w:val="hybridMultilevel"/>
    <w:tmpl w:val="F4389D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943F1"/>
    <w:multiLevelType w:val="multilevel"/>
    <w:tmpl w:val="B84CBB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2D11252B"/>
    <w:multiLevelType w:val="multilevel"/>
    <w:tmpl w:val="CDC6AD96"/>
    <w:lvl w:ilvl="0">
      <w:start w:val="1"/>
      <w:numFmt w:val="lowerLetter"/>
      <w:lvlText w:val="%1)"/>
      <w:lvlJc w:val="left"/>
      <w:pPr>
        <w:ind w:left="1431" w:hanging="360"/>
      </w:pPr>
    </w:lvl>
    <w:lvl w:ilvl="1">
      <w:start w:val="2"/>
      <w:numFmt w:val="decimal"/>
      <w:isLgl/>
      <w:lvlText w:val="%1.%2.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1800"/>
      </w:pPr>
      <w:rPr>
        <w:rFonts w:hint="default"/>
      </w:rPr>
    </w:lvl>
  </w:abstractNum>
  <w:abstractNum w:abstractNumId="6" w15:restartNumberingAfterBreak="0">
    <w:nsid w:val="334E7BB1"/>
    <w:multiLevelType w:val="hybridMultilevel"/>
    <w:tmpl w:val="1E3EB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992362"/>
    <w:multiLevelType w:val="hybridMultilevel"/>
    <w:tmpl w:val="34589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3361E"/>
    <w:multiLevelType w:val="hybridMultilevel"/>
    <w:tmpl w:val="DBBC6F6C"/>
    <w:lvl w:ilvl="0" w:tplc="04150017">
      <w:start w:val="1"/>
      <w:numFmt w:val="lowerLetter"/>
      <w:lvlText w:val="%1)"/>
      <w:lvlJc w:val="left"/>
      <w:pPr>
        <w:ind w:left="1104" w:hanging="360"/>
      </w:p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 w15:restartNumberingAfterBreak="0">
    <w:nsid w:val="3AEB7E1B"/>
    <w:multiLevelType w:val="multilevel"/>
    <w:tmpl w:val="CDC6AD96"/>
    <w:lvl w:ilvl="0">
      <w:start w:val="1"/>
      <w:numFmt w:val="lowerLetter"/>
      <w:lvlText w:val="%1)"/>
      <w:lvlJc w:val="left"/>
      <w:pPr>
        <w:ind w:left="1431" w:hanging="360"/>
      </w:pPr>
    </w:lvl>
    <w:lvl w:ilvl="1">
      <w:start w:val="2"/>
      <w:numFmt w:val="decimal"/>
      <w:isLgl/>
      <w:lvlText w:val="%1.%2.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1800"/>
      </w:pPr>
      <w:rPr>
        <w:rFonts w:hint="default"/>
      </w:rPr>
    </w:lvl>
  </w:abstractNum>
  <w:abstractNum w:abstractNumId="10" w15:restartNumberingAfterBreak="0">
    <w:nsid w:val="470B41C7"/>
    <w:multiLevelType w:val="multilevel"/>
    <w:tmpl w:val="2256CA4A"/>
    <w:lvl w:ilvl="0">
      <w:start w:val="1"/>
      <w:numFmt w:val="decimal"/>
      <w:lvlText w:val="%1."/>
      <w:lvlJc w:val="left"/>
      <w:pPr>
        <w:ind w:left="1431" w:hanging="360"/>
      </w:pPr>
    </w:lvl>
    <w:lvl w:ilvl="1">
      <w:start w:val="3"/>
      <w:numFmt w:val="decimal"/>
      <w:isLgl/>
      <w:lvlText w:val="%1.%2."/>
      <w:lvlJc w:val="left"/>
      <w:pPr>
        <w:ind w:left="143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1" w:hanging="1800"/>
      </w:pPr>
      <w:rPr>
        <w:rFonts w:hint="default"/>
      </w:rPr>
    </w:lvl>
  </w:abstractNum>
  <w:abstractNum w:abstractNumId="11" w15:restartNumberingAfterBreak="0">
    <w:nsid w:val="47FC64D3"/>
    <w:multiLevelType w:val="hybridMultilevel"/>
    <w:tmpl w:val="840E7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2218F0"/>
    <w:multiLevelType w:val="hybridMultilevel"/>
    <w:tmpl w:val="70E21828"/>
    <w:lvl w:ilvl="0" w:tplc="414EDEE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50959F3"/>
    <w:multiLevelType w:val="hybridMultilevel"/>
    <w:tmpl w:val="1ABE6C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66CE3509"/>
    <w:multiLevelType w:val="hybridMultilevel"/>
    <w:tmpl w:val="994C68F8"/>
    <w:lvl w:ilvl="0" w:tplc="49861A0E">
      <w:start w:val="1"/>
      <w:numFmt w:val="bullet"/>
      <w:lvlText w:val="­"/>
      <w:lvlJc w:val="left"/>
      <w:pPr>
        <w:ind w:left="9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70A00D13"/>
    <w:multiLevelType w:val="hybridMultilevel"/>
    <w:tmpl w:val="955C8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D834C4"/>
    <w:multiLevelType w:val="multilevel"/>
    <w:tmpl w:val="C6AA06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pStyle w:val="Nagwek2"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cs="Times New Roman" w:hint="default"/>
      </w:rPr>
    </w:lvl>
  </w:abstractNum>
  <w:abstractNum w:abstractNumId="17" w15:restartNumberingAfterBreak="0">
    <w:nsid w:val="76630867"/>
    <w:multiLevelType w:val="hybridMultilevel"/>
    <w:tmpl w:val="113EC2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42251">
    <w:abstractNumId w:val="16"/>
  </w:num>
  <w:num w:numId="2" w16cid:durableId="1150250612">
    <w:abstractNumId w:val="3"/>
  </w:num>
  <w:num w:numId="3" w16cid:durableId="1654990134">
    <w:abstractNumId w:val="2"/>
  </w:num>
  <w:num w:numId="4" w16cid:durableId="843210341">
    <w:abstractNumId w:val="5"/>
  </w:num>
  <w:num w:numId="5" w16cid:durableId="487552548">
    <w:abstractNumId w:val="10"/>
  </w:num>
  <w:num w:numId="6" w16cid:durableId="1157186726">
    <w:abstractNumId w:val="4"/>
  </w:num>
  <w:num w:numId="7" w16cid:durableId="538736461">
    <w:abstractNumId w:val="9"/>
  </w:num>
  <w:num w:numId="8" w16cid:durableId="474764524">
    <w:abstractNumId w:val="8"/>
  </w:num>
  <w:num w:numId="9" w16cid:durableId="1087382062">
    <w:abstractNumId w:val="14"/>
  </w:num>
  <w:num w:numId="10" w16cid:durableId="1423909965">
    <w:abstractNumId w:val="13"/>
  </w:num>
  <w:num w:numId="11" w16cid:durableId="784154154">
    <w:abstractNumId w:val="12"/>
  </w:num>
  <w:num w:numId="12" w16cid:durableId="60758065">
    <w:abstractNumId w:val="15"/>
  </w:num>
  <w:num w:numId="13" w16cid:durableId="1635797266">
    <w:abstractNumId w:val="1"/>
  </w:num>
  <w:num w:numId="14" w16cid:durableId="1361589761">
    <w:abstractNumId w:val="17"/>
  </w:num>
  <w:num w:numId="15" w16cid:durableId="677972840">
    <w:abstractNumId w:val="0"/>
  </w:num>
  <w:num w:numId="16" w16cid:durableId="994528168">
    <w:abstractNumId w:val="6"/>
  </w:num>
  <w:num w:numId="17" w16cid:durableId="430856989">
    <w:abstractNumId w:val="7"/>
  </w:num>
  <w:num w:numId="18" w16cid:durableId="807090991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15C"/>
    <w:rsid w:val="00001B65"/>
    <w:rsid w:val="00006EA2"/>
    <w:rsid w:val="000208D4"/>
    <w:rsid w:val="000274FF"/>
    <w:rsid w:val="000327DE"/>
    <w:rsid w:val="0005294A"/>
    <w:rsid w:val="000724D1"/>
    <w:rsid w:val="0007652A"/>
    <w:rsid w:val="00084E18"/>
    <w:rsid w:val="00091DD4"/>
    <w:rsid w:val="000A016E"/>
    <w:rsid w:val="000A1A55"/>
    <w:rsid w:val="000B7164"/>
    <w:rsid w:val="000D288E"/>
    <w:rsid w:val="000E0B32"/>
    <w:rsid w:val="000E4BB3"/>
    <w:rsid w:val="000E69EE"/>
    <w:rsid w:val="00104ED8"/>
    <w:rsid w:val="00116617"/>
    <w:rsid w:val="001178F2"/>
    <w:rsid w:val="00134FC8"/>
    <w:rsid w:val="0014360F"/>
    <w:rsid w:val="00147CD5"/>
    <w:rsid w:val="00166F3C"/>
    <w:rsid w:val="0017781A"/>
    <w:rsid w:val="0019691C"/>
    <w:rsid w:val="001979ED"/>
    <w:rsid w:val="001A1A50"/>
    <w:rsid w:val="001A68B1"/>
    <w:rsid w:val="001D2D34"/>
    <w:rsid w:val="00215E04"/>
    <w:rsid w:val="00234543"/>
    <w:rsid w:val="00281270"/>
    <w:rsid w:val="002940E2"/>
    <w:rsid w:val="002B4AA2"/>
    <w:rsid w:val="002B63B9"/>
    <w:rsid w:val="002C3F59"/>
    <w:rsid w:val="002D1761"/>
    <w:rsid w:val="002F4596"/>
    <w:rsid w:val="0032502B"/>
    <w:rsid w:val="00337F27"/>
    <w:rsid w:val="00353C9B"/>
    <w:rsid w:val="00377FE0"/>
    <w:rsid w:val="00383145"/>
    <w:rsid w:val="00395676"/>
    <w:rsid w:val="003A4DC6"/>
    <w:rsid w:val="003A6908"/>
    <w:rsid w:val="003D4AF5"/>
    <w:rsid w:val="003D7E0C"/>
    <w:rsid w:val="003F291C"/>
    <w:rsid w:val="00401934"/>
    <w:rsid w:val="00407BF3"/>
    <w:rsid w:val="004232B9"/>
    <w:rsid w:val="00450FDF"/>
    <w:rsid w:val="00451889"/>
    <w:rsid w:val="00457EA0"/>
    <w:rsid w:val="00470953"/>
    <w:rsid w:val="0047549B"/>
    <w:rsid w:val="0049631C"/>
    <w:rsid w:val="004C2917"/>
    <w:rsid w:val="004D0D13"/>
    <w:rsid w:val="004D285C"/>
    <w:rsid w:val="004D74F2"/>
    <w:rsid w:val="0050666E"/>
    <w:rsid w:val="00522438"/>
    <w:rsid w:val="00557E7F"/>
    <w:rsid w:val="0058214A"/>
    <w:rsid w:val="0059315C"/>
    <w:rsid w:val="00594870"/>
    <w:rsid w:val="005C1022"/>
    <w:rsid w:val="005C24B0"/>
    <w:rsid w:val="005E1528"/>
    <w:rsid w:val="005E33BE"/>
    <w:rsid w:val="005E690C"/>
    <w:rsid w:val="0062320D"/>
    <w:rsid w:val="006307A3"/>
    <w:rsid w:val="00635F74"/>
    <w:rsid w:val="00651EAF"/>
    <w:rsid w:val="006623CD"/>
    <w:rsid w:val="00686E58"/>
    <w:rsid w:val="006A1812"/>
    <w:rsid w:val="006A2C7A"/>
    <w:rsid w:val="006A4CF4"/>
    <w:rsid w:val="006B3C0B"/>
    <w:rsid w:val="006B6305"/>
    <w:rsid w:val="006C630E"/>
    <w:rsid w:val="006D6572"/>
    <w:rsid w:val="007101C9"/>
    <w:rsid w:val="00711C1C"/>
    <w:rsid w:val="007146DE"/>
    <w:rsid w:val="00754361"/>
    <w:rsid w:val="007670BC"/>
    <w:rsid w:val="00770B81"/>
    <w:rsid w:val="00786131"/>
    <w:rsid w:val="00793F00"/>
    <w:rsid w:val="007A33F3"/>
    <w:rsid w:val="007B29CF"/>
    <w:rsid w:val="007B413E"/>
    <w:rsid w:val="007B54FA"/>
    <w:rsid w:val="007E0D1B"/>
    <w:rsid w:val="007F63D8"/>
    <w:rsid w:val="00805142"/>
    <w:rsid w:val="00813303"/>
    <w:rsid w:val="008447B2"/>
    <w:rsid w:val="00845271"/>
    <w:rsid w:val="00847ECF"/>
    <w:rsid w:val="00855E81"/>
    <w:rsid w:val="00881F43"/>
    <w:rsid w:val="008A0FEB"/>
    <w:rsid w:val="008A3EF7"/>
    <w:rsid w:val="008A522C"/>
    <w:rsid w:val="008B58DA"/>
    <w:rsid w:val="008B5DAC"/>
    <w:rsid w:val="008C17FD"/>
    <w:rsid w:val="008D7768"/>
    <w:rsid w:val="008F16D7"/>
    <w:rsid w:val="008F2090"/>
    <w:rsid w:val="008F4E50"/>
    <w:rsid w:val="008F5F35"/>
    <w:rsid w:val="00952F63"/>
    <w:rsid w:val="0096348E"/>
    <w:rsid w:val="00970EE7"/>
    <w:rsid w:val="00973B68"/>
    <w:rsid w:val="009B0235"/>
    <w:rsid w:val="009B0D82"/>
    <w:rsid w:val="009B4F26"/>
    <w:rsid w:val="009C59CA"/>
    <w:rsid w:val="009D0F8D"/>
    <w:rsid w:val="009D795F"/>
    <w:rsid w:val="009E238E"/>
    <w:rsid w:val="009F6E8B"/>
    <w:rsid w:val="00A01F98"/>
    <w:rsid w:val="00A34641"/>
    <w:rsid w:val="00A50C64"/>
    <w:rsid w:val="00A51242"/>
    <w:rsid w:val="00A5598B"/>
    <w:rsid w:val="00A87F9E"/>
    <w:rsid w:val="00AD21C3"/>
    <w:rsid w:val="00AD6736"/>
    <w:rsid w:val="00AF523C"/>
    <w:rsid w:val="00AF7438"/>
    <w:rsid w:val="00B022E4"/>
    <w:rsid w:val="00B14750"/>
    <w:rsid w:val="00B17199"/>
    <w:rsid w:val="00B6634C"/>
    <w:rsid w:val="00B85CEF"/>
    <w:rsid w:val="00BB52F8"/>
    <w:rsid w:val="00BC5047"/>
    <w:rsid w:val="00BC79B2"/>
    <w:rsid w:val="00BD2E92"/>
    <w:rsid w:val="00BD65E3"/>
    <w:rsid w:val="00BF1F99"/>
    <w:rsid w:val="00C23A86"/>
    <w:rsid w:val="00C540D5"/>
    <w:rsid w:val="00C55538"/>
    <w:rsid w:val="00C811CC"/>
    <w:rsid w:val="00C949B2"/>
    <w:rsid w:val="00CB05AA"/>
    <w:rsid w:val="00CB4996"/>
    <w:rsid w:val="00CB5DC4"/>
    <w:rsid w:val="00CC33C6"/>
    <w:rsid w:val="00CD21CC"/>
    <w:rsid w:val="00CF4144"/>
    <w:rsid w:val="00D11FA3"/>
    <w:rsid w:val="00D15A97"/>
    <w:rsid w:val="00D16002"/>
    <w:rsid w:val="00D30161"/>
    <w:rsid w:val="00D43120"/>
    <w:rsid w:val="00D43E33"/>
    <w:rsid w:val="00D54255"/>
    <w:rsid w:val="00D6327F"/>
    <w:rsid w:val="00D81EDA"/>
    <w:rsid w:val="00D8514E"/>
    <w:rsid w:val="00D90D1A"/>
    <w:rsid w:val="00D90E19"/>
    <w:rsid w:val="00D976BC"/>
    <w:rsid w:val="00DB4894"/>
    <w:rsid w:val="00DC2024"/>
    <w:rsid w:val="00DD16CD"/>
    <w:rsid w:val="00DE23BB"/>
    <w:rsid w:val="00DF2D24"/>
    <w:rsid w:val="00E04E49"/>
    <w:rsid w:val="00E11555"/>
    <w:rsid w:val="00E31879"/>
    <w:rsid w:val="00E33ADA"/>
    <w:rsid w:val="00E35BF2"/>
    <w:rsid w:val="00E5602A"/>
    <w:rsid w:val="00EC421A"/>
    <w:rsid w:val="00ED093C"/>
    <w:rsid w:val="00ED1D74"/>
    <w:rsid w:val="00F01441"/>
    <w:rsid w:val="00F46039"/>
    <w:rsid w:val="00F7254B"/>
    <w:rsid w:val="00F75E35"/>
    <w:rsid w:val="00F85B6B"/>
    <w:rsid w:val="00F86CDA"/>
    <w:rsid w:val="00F91407"/>
    <w:rsid w:val="00F97FC2"/>
    <w:rsid w:val="00FA2DC4"/>
    <w:rsid w:val="00FC0A87"/>
    <w:rsid w:val="00FE5DD3"/>
    <w:rsid w:val="00FF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A33C1"/>
  <w15:docId w15:val="{ACF5DDC2-DEA5-48CD-BD05-FDFC3C2C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79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01B65"/>
    <w:pPr>
      <w:keepNext/>
      <w:keepLines/>
      <w:numPr>
        <w:ilvl w:val="1"/>
        <w:numId w:val="1"/>
      </w:numPr>
      <w:spacing w:before="240" w:after="120" w:line="276" w:lineRule="auto"/>
      <w:ind w:left="499" w:hanging="357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B3C0B"/>
    <w:pPr>
      <w:keepNext/>
      <w:keepLines/>
      <w:numPr>
        <w:ilvl w:val="2"/>
        <w:numId w:val="1"/>
      </w:numPr>
      <w:spacing w:before="240" w:after="12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D3617"/>
  </w:style>
  <w:style w:type="character" w:customStyle="1" w:styleId="StopkaZnak">
    <w:name w:val="Stopka Znak"/>
    <w:basedOn w:val="Domylnaczcionkaakapitu"/>
    <w:link w:val="Stopka"/>
    <w:uiPriority w:val="99"/>
    <w:qFormat/>
    <w:rsid w:val="00BD3617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BD36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D361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D3617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BD3617"/>
    <w:pPr>
      <w:ind w:left="360"/>
    </w:pPr>
  </w:style>
  <w:style w:type="paragraph" w:styleId="Tekstpodstawowywcity3">
    <w:name w:val="Body Text Indent 3"/>
    <w:basedOn w:val="Normalny"/>
    <w:link w:val="Tekstpodstawowywcity3Znak"/>
    <w:qFormat/>
    <w:rsid w:val="00BD3617"/>
    <w:pPr>
      <w:ind w:firstLine="540"/>
      <w:jc w:val="both"/>
    </w:pPr>
  </w:style>
  <w:style w:type="paragraph" w:customStyle="1" w:styleId="Default">
    <w:name w:val="Default"/>
    <w:qFormat/>
    <w:rPr>
      <w:rFonts w:ascii="Calibri" w:eastAsia="Times New Roman" w:hAnsi="Calibri" w:cs="Calibri"/>
      <w:color w:val="000000"/>
      <w:sz w:val="24"/>
      <w:szCs w:val="24"/>
      <w:lang w:eastAsia="pl-PL"/>
    </w:rPr>
  </w:style>
  <w:style w:type="table" w:customStyle="1" w:styleId="TableGrid">
    <w:name w:val="TableGrid"/>
    <w:rsid w:val="00686E58"/>
    <w:pPr>
      <w:suppressAutoHyphens w:val="0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D976BC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qFormat/>
    <w:locked/>
    <w:rsid w:val="00D976BC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D90E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0E19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9D79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D795F"/>
    <w:pPr>
      <w:suppressAutoHyphens w:val="0"/>
      <w:spacing w:line="259" w:lineRule="auto"/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001B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B3C0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147CD5"/>
    <w:pPr>
      <w:tabs>
        <w:tab w:val="left" w:pos="880"/>
        <w:tab w:val="right" w:leader="dot" w:pos="9062"/>
      </w:tabs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rsid w:val="008C17FD"/>
    <w:pPr>
      <w:spacing w:after="100"/>
      <w:ind w:left="480"/>
    </w:pPr>
  </w:style>
  <w:style w:type="paragraph" w:styleId="Spistreci1">
    <w:name w:val="toc 1"/>
    <w:basedOn w:val="Normalny"/>
    <w:next w:val="Normalny"/>
    <w:autoRedefine/>
    <w:uiPriority w:val="39"/>
    <w:unhideWhenUsed/>
    <w:rsid w:val="008C17FD"/>
    <w:pPr>
      <w:spacing w:after="100"/>
    </w:pPr>
  </w:style>
  <w:style w:type="table" w:customStyle="1" w:styleId="Tabela-Siatka2">
    <w:name w:val="Tabela - Siatka2"/>
    <w:basedOn w:val="Standardowy"/>
    <w:next w:val="Tabela-Siatka"/>
    <w:uiPriority w:val="39"/>
    <w:rsid w:val="000208D4"/>
    <w:pPr>
      <w:suppressAutoHyphens w:val="0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20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274FF"/>
    <w:pPr>
      <w:suppressAutoHyphens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17199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1B6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1B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6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29C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29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B29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inwestycje.mz.gov.pl/wybranykonkurs/?id=d12d04d6-0c39-ed11-9db1-000d3aaa0b3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14AF-5BC6-4E4F-82A8-5609C6FED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Okniński</dc:creator>
  <dc:description/>
  <cp:lastModifiedBy>Paweł Piasecki</cp:lastModifiedBy>
  <cp:revision>2</cp:revision>
  <cp:lastPrinted>2023-07-20T12:41:00Z</cp:lastPrinted>
  <dcterms:created xsi:type="dcterms:W3CDTF">2023-09-22T09:44:00Z</dcterms:created>
  <dcterms:modified xsi:type="dcterms:W3CDTF">2023-09-22T09:44:00Z</dcterms:modified>
  <dc:language>pl-PL</dc:language>
</cp:coreProperties>
</file>